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BC545C" w:rsidRDefault="000300A8" w:rsidP="000300A8">
      <w:pPr>
        <w:widowControl/>
        <w:jc w:val="center"/>
        <w:rPr>
          <w:rFonts w:ascii="Times New Roman" w:eastAsia="Arial" w:hAnsi="Times New Roman" w:cs="Times New Roman"/>
          <w:b/>
          <w:color w:val="auto"/>
          <w:sz w:val="20"/>
          <w:szCs w:val="20"/>
        </w:rPr>
      </w:pPr>
    </w:p>
    <w:p w:rsidR="00EA6317" w:rsidRPr="00EA6317" w:rsidRDefault="00EA6317" w:rsidP="00EA6317">
      <w:pPr>
        <w:ind w:right="260"/>
        <w:jc w:val="center"/>
        <w:rPr>
          <w:rFonts w:ascii="Times New Roman" w:hAnsi="Times New Roman" w:cs="Times New Roman"/>
          <w:b/>
        </w:rPr>
      </w:pPr>
      <w:r w:rsidRPr="00EA6317">
        <w:rPr>
          <w:rFonts w:ascii="Times New Roman" w:hAnsi="Times New Roman" w:cs="Times New Roman"/>
          <w:b/>
        </w:rPr>
        <w:t xml:space="preserve">НАРУЖНЫЕ И ВНУТРЕННИЕ ШТУКАТУРКИ НА ОСНОВЕ </w:t>
      </w:r>
    </w:p>
    <w:p w:rsidR="00EA6317" w:rsidRPr="002D2D12" w:rsidRDefault="00EA6317" w:rsidP="00EA6317">
      <w:pPr>
        <w:ind w:right="260"/>
        <w:jc w:val="center"/>
        <w:rPr>
          <w:rFonts w:ascii="Times New Roman" w:hAnsi="Times New Roman" w:cs="Times New Roman"/>
          <w:b/>
        </w:rPr>
      </w:pPr>
      <w:r w:rsidRPr="00EA6317">
        <w:rPr>
          <w:rFonts w:ascii="Times New Roman" w:hAnsi="Times New Roman" w:cs="Times New Roman"/>
          <w:b/>
        </w:rPr>
        <w:t>ОРГАНИЧЕСКИХ</w:t>
      </w:r>
      <w:r w:rsidRPr="002D2D12">
        <w:rPr>
          <w:rFonts w:ascii="Times New Roman" w:hAnsi="Times New Roman" w:cs="Times New Roman"/>
          <w:b/>
        </w:rPr>
        <w:t xml:space="preserve"> </w:t>
      </w:r>
      <w:r w:rsidRPr="00EA6317">
        <w:rPr>
          <w:rFonts w:ascii="Times New Roman" w:hAnsi="Times New Roman" w:cs="Times New Roman"/>
          <w:b/>
        </w:rPr>
        <w:t>ВЯЖУЩИХ</w:t>
      </w:r>
    </w:p>
    <w:p w:rsidR="00EA6317" w:rsidRPr="002D2D12" w:rsidRDefault="00EA6317" w:rsidP="00EA6317">
      <w:pPr>
        <w:ind w:right="260"/>
        <w:jc w:val="center"/>
        <w:rPr>
          <w:rFonts w:ascii="Times New Roman" w:hAnsi="Times New Roman" w:cs="Times New Roman"/>
          <w:b/>
          <w:sz w:val="20"/>
          <w:szCs w:val="20"/>
        </w:rPr>
      </w:pPr>
    </w:p>
    <w:p w:rsidR="00EA6317" w:rsidRPr="002D2D12" w:rsidRDefault="00EA6317" w:rsidP="00EA6317">
      <w:pPr>
        <w:ind w:right="260"/>
        <w:jc w:val="center"/>
        <w:rPr>
          <w:rFonts w:ascii="Times New Roman" w:hAnsi="Times New Roman" w:cs="Times New Roman"/>
          <w:b/>
          <w:spacing w:val="4"/>
        </w:rPr>
      </w:pPr>
      <w:r w:rsidRPr="00EA6317">
        <w:rPr>
          <w:rFonts w:ascii="Times New Roman" w:hAnsi="Times New Roman" w:cs="Times New Roman"/>
          <w:b/>
        </w:rPr>
        <w:t>Технические</w:t>
      </w:r>
      <w:r w:rsidRPr="002D2D12">
        <w:rPr>
          <w:rFonts w:ascii="Times New Roman" w:hAnsi="Times New Roman" w:cs="Times New Roman"/>
          <w:b/>
        </w:rPr>
        <w:t xml:space="preserve"> </w:t>
      </w:r>
      <w:r w:rsidRPr="00EA6317">
        <w:rPr>
          <w:rFonts w:ascii="Times New Roman" w:hAnsi="Times New Roman" w:cs="Times New Roman"/>
          <w:b/>
        </w:rPr>
        <w:t>условия</w:t>
      </w:r>
    </w:p>
    <w:p w:rsidR="000300A8" w:rsidRPr="00BC545C" w:rsidRDefault="000300A8" w:rsidP="006124E8">
      <w:pPr>
        <w:widowControl/>
        <w:pBdr>
          <w:bottom w:val="single" w:sz="4" w:space="1" w:color="auto"/>
        </w:pBdr>
        <w:jc w:val="center"/>
        <w:rPr>
          <w:rFonts w:ascii="Times New Roman" w:eastAsia="Arial" w:hAnsi="Times New Roman" w:cs="Times New Roman"/>
          <w:b/>
          <w:color w:val="auto"/>
          <w:sz w:val="20"/>
          <w:szCs w:val="20"/>
        </w:rPr>
      </w:pPr>
    </w:p>
    <w:p w:rsidR="003E1CC3" w:rsidRPr="00BC545C" w:rsidRDefault="003E1CC3" w:rsidP="0007698D">
      <w:pPr>
        <w:widowControl/>
        <w:ind w:firstLine="567"/>
        <w:jc w:val="right"/>
        <w:rPr>
          <w:rFonts w:ascii="Times New Roman" w:hAnsi="Times New Roman" w:cs="Times New Roman"/>
          <w:b/>
          <w:bCs/>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6124E8">
      <w:pPr>
        <w:widowControl/>
        <w:ind w:firstLine="567"/>
        <w:jc w:val="both"/>
        <w:rPr>
          <w:rFonts w:ascii="Times New Roman" w:eastAsia="Times New Roman" w:hAnsi="Times New Roman" w:cs="Times New Roman"/>
          <w:color w:val="auto"/>
        </w:rPr>
      </w:pPr>
    </w:p>
    <w:p w:rsidR="00EA6317" w:rsidRPr="005322EC" w:rsidRDefault="00AC7942" w:rsidP="000556AD">
      <w:pPr>
        <w:pStyle w:val="Style22"/>
        <w:widowControl/>
        <w:ind w:firstLine="567"/>
        <w:jc w:val="both"/>
        <w:rPr>
          <w:rStyle w:val="FontStyle52"/>
          <w:rFonts w:ascii="Times New Roman" w:hAnsi="Times New Roman" w:cs="Times New Roman"/>
          <w:sz w:val="24"/>
          <w:szCs w:val="24"/>
          <w:lang w:eastAsia="en-US"/>
        </w:rPr>
      </w:pPr>
      <w:r w:rsidRPr="005F51CF">
        <w:rPr>
          <w:rFonts w:ascii="Times New Roman" w:eastAsia="Times New Roman" w:hAnsi="Times New Roman" w:cs="Times New Roman"/>
        </w:rPr>
        <w:t xml:space="preserve">Настоящий стандарт </w:t>
      </w:r>
      <w:r w:rsidR="00EA6317" w:rsidRPr="005322EC">
        <w:rPr>
          <w:rStyle w:val="FontStyle52"/>
          <w:rFonts w:ascii="Times New Roman" w:hAnsi="Times New Roman" w:cs="Times New Roman"/>
          <w:sz w:val="24"/>
          <w:szCs w:val="24"/>
          <w:lang w:val="ru" w:eastAsia="en-US"/>
        </w:rPr>
        <w:t>распространяется на штукатурку и шпаклевку заводского изготовления на органических вяжущих для наружного или внутреннего покрытия стен, колонн, перегородок и потолков</w:t>
      </w:r>
      <w:r w:rsidR="00F03895">
        <w:rPr>
          <w:rStyle w:val="FontStyle52"/>
          <w:rFonts w:ascii="Times New Roman" w:hAnsi="Times New Roman" w:cs="Times New Roman"/>
          <w:sz w:val="24"/>
          <w:szCs w:val="24"/>
          <w:lang w:val="ru" w:eastAsia="en-US"/>
        </w:rPr>
        <w:t xml:space="preserve"> и устанавливает требования к свойствам</w:t>
      </w:r>
      <w:r w:rsidR="00EA6317" w:rsidRPr="005322EC">
        <w:rPr>
          <w:rStyle w:val="FontStyle52"/>
          <w:rFonts w:ascii="Times New Roman" w:hAnsi="Times New Roman" w:cs="Times New Roman"/>
          <w:sz w:val="24"/>
          <w:szCs w:val="24"/>
          <w:lang w:val="ru" w:eastAsia="en-US"/>
        </w:rPr>
        <w:t xml:space="preserve">. Продукция выпускается в виде пасты, готовой к применению, или в виде порошка. Настоящий </w:t>
      </w:r>
      <w:r w:rsidR="00BC545C">
        <w:rPr>
          <w:rStyle w:val="FontStyle52"/>
          <w:rFonts w:ascii="Times New Roman" w:hAnsi="Times New Roman" w:cs="Times New Roman"/>
          <w:sz w:val="24"/>
          <w:szCs w:val="24"/>
          <w:lang w:val="ru" w:eastAsia="en-US"/>
        </w:rPr>
        <w:t xml:space="preserve">стандарт </w:t>
      </w:r>
      <w:r w:rsidR="00EA6317" w:rsidRPr="005322EC">
        <w:rPr>
          <w:rStyle w:val="FontStyle52"/>
          <w:rFonts w:ascii="Times New Roman" w:hAnsi="Times New Roman" w:cs="Times New Roman"/>
          <w:sz w:val="24"/>
          <w:szCs w:val="24"/>
          <w:lang w:val="ru" w:eastAsia="en-US"/>
        </w:rPr>
        <w:t xml:space="preserve">применим также к штукатурке и шпаклевке на неорганических вяжущих, таких как силикаты, </w:t>
      </w:r>
      <w:proofErr w:type="spellStart"/>
      <w:r w:rsidR="00EA6317" w:rsidRPr="005322EC">
        <w:rPr>
          <w:rStyle w:val="FontStyle52"/>
          <w:rFonts w:ascii="Times New Roman" w:hAnsi="Times New Roman" w:cs="Times New Roman"/>
          <w:sz w:val="24"/>
          <w:szCs w:val="24"/>
          <w:lang w:val="ru" w:eastAsia="en-US"/>
        </w:rPr>
        <w:t>силаны</w:t>
      </w:r>
      <w:proofErr w:type="spellEnd"/>
      <w:r w:rsidR="00EA6317" w:rsidRPr="005322EC">
        <w:rPr>
          <w:rStyle w:val="FontStyle52"/>
          <w:rFonts w:ascii="Times New Roman" w:hAnsi="Times New Roman" w:cs="Times New Roman"/>
          <w:sz w:val="24"/>
          <w:szCs w:val="24"/>
          <w:lang w:val="ru" w:eastAsia="en-US"/>
        </w:rPr>
        <w:t>, силоксаны и силиконы.</w:t>
      </w:r>
    </w:p>
    <w:p w:rsidR="00EA6317" w:rsidRPr="005322EC" w:rsidRDefault="00EA6317" w:rsidP="000556AD">
      <w:pPr>
        <w:pStyle w:val="Style22"/>
        <w:widowControl/>
        <w:ind w:firstLine="567"/>
        <w:jc w:val="both"/>
        <w:rPr>
          <w:rStyle w:val="FontStyle52"/>
          <w:rFonts w:ascii="Times New Roman" w:hAnsi="Times New Roman" w:cs="Times New Roman"/>
          <w:sz w:val="24"/>
          <w:szCs w:val="24"/>
          <w:lang w:eastAsia="en-US"/>
        </w:rPr>
      </w:pPr>
      <w:r w:rsidRPr="005322EC">
        <w:rPr>
          <w:rStyle w:val="FontStyle52"/>
          <w:rFonts w:ascii="Times New Roman" w:hAnsi="Times New Roman" w:cs="Times New Roman"/>
          <w:sz w:val="24"/>
          <w:szCs w:val="24"/>
          <w:lang w:val="ru" w:eastAsia="en-US"/>
        </w:rPr>
        <w:t>Штукатурка и шпаклевка могут формировать конечную поверхность конструкции, фактурную или нет, или обеспечивать выравнивание основания, достаточно гладкого для последующей декоративной обработки.</w:t>
      </w:r>
    </w:p>
    <w:p w:rsidR="00EA6317" w:rsidRPr="005322EC" w:rsidRDefault="00EA6317" w:rsidP="000556AD">
      <w:pPr>
        <w:pStyle w:val="Style22"/>
        <w:widowControl/>
        <w:ind w:firstLine="567"/>
        <w:jc w:val="both"/>
        <w:rPr>
          <w:rStyle w:val="FontStyle52"/>
          <w:rFonts w:ascii="Times New Roman" w:hAnsi="Times New Roman" w:cs="Times New Roman"/>
          <w:sz w:val="24"/>
          <w:szCs w:val="24"/>
          <w:lang w:eastAsia="en-US"/>
        </w:rPr>
      </w:pPr>
      <w:r w:rsidRPr="005322EC">
        <w:rPr>
          <w:rStyle w:val="FontStyle52"/>
          <w:rFonts w:ascii="Times New Roman" w:hAnsi="Times New Roman" w:cs="Times New Roman"/>
          <w:sz w:val="24"/>
          <w:szCs w:val="24"/>
          <w:lang w:val="ru" w:eastAsia="en-US"/>
        </w:rPr>
        <w:t xml:space="preserve">Настоящий стандарт </w:t>
      </w:r>
      <w:r w:rsidR="001D7DD5">
        <w:rPr>
          <w:rStyle w:val="FontStyle52"/>
          <w:rFonts w:ascii="Times New Roman" w:hAnsi="Times New Roman" w:cs="Times New Roman"/>
          <w:sz w:val="24"/>
          <w:szCs w:val="24"/>
          <w:lang w:val="ru" w:eastAsia="en-US"/>
        </w:rPr>
        <w:t xml:space="preserve">устанавливает </w:t>
      </w:r>
      <w:r w:rsidRPr="005322EC">
        <w:rPr>
          <w:rStyle w:val="FontStyle52"/>
          <w:rFonts w:ascii="Times New Roman" w:hAnsi="Times New Roman" w:cs="Times New Roman"/>
          <w:sz w:val="24"/>
          <w:szCs w:val="24"/>
          <w:lang w:val="ru" w:eastAsia="en-US"/>
        </w:rPr>
        <w:t>определения и включает соответствующие категории свойств для обозначения штукатурок и шпаклевок.</w:t>
      </w:r>
    </w:p>
    <w:p w:rsidR="00EA6317" w:rsidRPr="005322EC" w:rsidRDefault="00EA6317" w:rsidP="000556AD">
      <w:pPr>
        <w:pStyle w:val="Style22"/>
        <w:widowControl/>
        <w:ind w:firstLine="567"/>
        <w:jc w:val="both"/>
        <w:rPr>
          <w:rStyle w:val="FontStyle52"/>
          <w:rFonts w:ascii="Times New Roman" w:hAnsi="Times New Roman" w:cs="Times New Roman"/>
          <w:sz w:val="24"/>
          <w:szCs w:val="24"/>
          <w:lang w:eastAsia="en-US"/>
        </w:rPr>
      </w:pPr>
      <w:r w:rsidRPr="005322EC">
        <w:rPr>
          <w:rStyle w:val="FontStyle52"/>
          <w:rFonts w:ascii="Times New Roman" w:hAnsi="Times New Roman" w:cs="Times New Roman"/>
          <w:sz w:val="24"/>
          <w:szCs w:val="24"/>
          <w:lang w:val="ru" w:eastAsia="en-US"/>
        </w:rPr>
        <w:t xml:space="preserve">Настоящий стандарт </w:t>
      </w:r>
      <w:r w:rsidR="001D7DD5">
        <w:rPr>
          <w:rStyle w:val="FontStyle52"/>
          <w:rFonts w:ascii="Times New Roman" w:hAnsi="Times New Roman" w:cs="Times New Roman"/>
          <w:sz w:val="24"/>
          <w:szCs w:val="24"/>
          <w:lang w:val="ru" w:eastAsia="en-US"/>
        </w:rPr>
        <w:t>устанавливает</w:t>
      </w:r>
      <w:r w:rsidRPr="005322EC">
        <w:rPr>
          <w:rStyle w:val="FontStyle52"/>
          <w:rFonts w:ascii="Times New Roman" w:hAnsi="Times New Roman" w:cs="Times New Roman"/>
          <w:sz w:val="24"/>
          <w:szCs w:val="24"/>
          <w:lang w:val="ru" w:eastAsia="en-US"/>
        </w:rPr>
        <w:t xml:space="preserve"> оценку и проверку постоянства характеристик качества (AVCP) продукта на соответствие настоящему стандарту</w:t>
      </w:r>
      <w:r w:rsidR="008C0915">
        <w:rPr>
          <w:rStyle w:val="FontStyle52"/>
          <w:rFonts w:ascii="Times New Roman" w:hAnsi="Times New Roman" w:cs="Times New Roman"/>
          <w:sz w:val="24"/>
          <w:szCs w:val="24"/>
          <w:lang w:val="ru" w:eastAsia="en-US"/>
        </w:rPr>
        <w:t>,</w:t>
      </w:r>
      <w:r w:rsidRPr="005322EC">
        <w:rPr>
          <w:rStyle w:val="FontStyle52"/>
          <w:rFonts w:ascii="Times New Roman" w:hAnsi="Times New Roman" w:cs="Times New Roman"/>
          <w:sz w:val="24"/>
          <w:szCs w:val="24"/>
          <w:lang w:val="ru" w:eastAsia="en-US"/>
        </w:rPr>
        <w:t xml:space="preserve"> </w:t>
      </w:r>
      <w:r w:rsidR="008C0915">
        <w:rPr>
          <w:rStyle w:val="FontStyle52"/>
          <w:rFonts w:ascii="Times New Roman" w:hAnsi="Times New Roman" w:cs="Times New Roman"/>
          <w:sz w:val="24"/>
          <w:szCs w:val="24"/>
          <w:lang w:val="ru" w:eastAsia="en-US"/>
        </w:rPr>
        <w:t>в</w:t>
      </w:r>
      <w:r w:rsidRPr="005322EC">
        <w:rPr>
          <w:rStyle w:val="FontStyle52"/>
          <w:rFonts w:ascii="Times New Roman" w:hAnsi="Times New Roman" w:cs="Times New Roman"/>
          <w:sz w:val="24"/>
          <w:szCs w:val="24"/>
          <w:lang w:val="ru" w:eastAsia="en-US"/>
        </w:rPr>
        <w:t>ключ</w:t>
      </w:r>
      <w:r w:rsidR="008C0915">
        <w:rPr>
          <w:rStyle w:val="FontStyle52"/>
          <w:rFonts w:ascii="Times New Roman" w:hAnsi="Times New Roman" w:cs="Times New Roman"/>
          <w:sz w:val="24"/>
          <w:szCs w:val="24"/>
          <w:lang w:val="ru" w:eastAsia="en-US"/>
        </w:rPr>
        <w:t>ает</w:t>
      </w:r>
      <w:r w:rsidRPr="005322EC">
        <w:rPr>
          <w:rStyle w:val="FontStyle52"/>
          <w:rFonts w:ascii="Times New Roman" w:hAnsi="Times New Roman" w:cs="Times New Roman"/>
          <w:sz w:val="24"/>
          <w:szCs w:val="24"/>
          <w:lang w:val="ru" w:eastAsia="en-US"/>
        </w:rPr>
        <w:t xml:space="preserve"> требования к маркировке продукции, подпадающей под действие настоящего стандарта.</w:t>
      </w:r>
    </w:p>
    <w:p w:rsidR="00EA6317" w:rsidRPr="005322EC" w:rsidRDefault="00663443" w:rsidP="000556AD">
      <w:pPr>
        <w:pStyle w:val="Style22"/>
        <w:widowControl/>
        <w:ind w:firstLine="567"/>
        <w:jc w:val="both"/>
        <w:rPr>
          <w:rStyle w:val="FontStyle52"/>
          <w:rFonts w:ascii="Times New Roman" w:hAnsi="Times New Roman" w:cs="Times New Roman"/>
          <w:sz w:val="24"/>
          <w:szCs w:val="24"/>
          <w:lang w:eastAsia="en-US"/>
        </w:rPr>
      </w:pPr>
      <w:r>
        <w:rPr>
          <w:rStyle w:val="FontStyle52"/>
          <w:rFonts w:ascii="Times New Roman" w:hAnsi="Times New Roman" w:cs="Times New Roman"/>
          <w:sz w:val="24"/>
          <w:szCs w:val="24"/>
          <w:lang w:val="ru" w:eastAsia="en-US"/>
        </w:rPr>
        <w:t>С</w:t>
      </w:r>
      <w:r w:rsidR="00EA6317" w:rsidRPr="005322EC">
        <w:rPr>
          <w:rStyle w:val="FontStyle52"/>
          <w:rFonts w:ascii="Times New Roman" w:hAnsi="Times New Roman" w:cs="Times New Roman"/>
          <w:sz w:val="24"/>
          <w:szCs w:val="24"/>
          <w:lang w:val="ru" w:eastAsia="en-US"/>
        </w:rPr>
        <w:t>тандарт не примен</w:t>
      </w:r>
      <w:r w:rsidR="006F325A">
        <w:rPr>
          <w:rStyle w:val="FontStyle52"/>
          <w:rFonts w:ascii="Times New Roman" w:hAnsi="Times New Roman" w:cs="Times New Roman"/>
          <w:sz w:val="24"/>
          <w:szCs w:val="24"/>
          <w:lang w:val="ru" w:eastAsia="en-US"/>
        </w:rPr>
        <w:t>яется</w:t>
      </w:r>
      <w:r w:rsidR="00EA6317" w:rsidRPr="005322EC">
        <w:rPr>
          <w:rStyle w:val="FontStyle52"/>
          <w:rFonts w:ascii="Times New Roman" w:hAnsi="Times New Roman" w:cs="Times New Roman"/>
          <w:sz w:val="24"/>
          <w:szCs w:val="24"/>
          <w:lang w:val="ru" w:eastAsia="en-US"/>
        </w:rPr>
        <w:t xml:space="preserve"> к материалам покрытий и системам покрытий в соответствии с EN 1062-1 и EN 13300.</w:t>
      </w:r>
    </w:p>
    <w:p w:rsidR="00EA6317" w:rsidRPr="005322EC" w:rsidRDefault="00EA6317" w:rsidP="000556AD">
      <w:pPr>
        <w:pStyle w:val="Style22"/>
        <w:widowControl/>
        <w:ind w:firstLine="567"/>
        <w:jc w:val="both"/>
        <w:rPr>
          <w:rStyle w:val="FontStyle52"/>
          <w:rFonts w:ascii="Times New Roman" w:hAnsi="Times New Roman" w:cs="Times New Roman"/>
          <w:sz w:val="24"/>
          <w:szCs w:val="24"/>
          <w:lang w:eastAsia="en-US"/>
        </w:rPr>
      </w:pPr>
      <w:bookmarkStart w:id="0" w:name="bookmark3"/>
      <w:r w:rsidRPr="005322EC">
        <w:rPr>
          <w:rStyle w:val="FontStyle52"/>
          <w:rFonts w:ascii="Times New Roman" w:hAnsi="Times New Roman" w:cs="Times New Roman"/>
          <w:sz w:val="24"/>
          <w:szCs w:val="24"/>
          <w:lang w:val="ru" w:eastAsia="en-US"/>
        </w:rPr>
        <w:t>Н</w:t>
      </w:r>
      <w:bookmarkEnd w:id="0"/>
      <w:r w:rsidRPr="005322EC">
        <w:rPr>
          <w:rStyle w:val="FontStyle52"/>
          <w:rFonts w:ascii="Times New Roman" w:hAnsi="Times New Roman" w:cs="Times New Roman"/>
          <w:sz w:val="24"/>
          <w:szCs w:val="24"/>
          <w:lang w:val="ru" w:eastAsia="en-US"/>
        </w:rPr>
        <w:t xml:space="preserve">астоящий стандарт не </w:t>
      </w:r>
      <w:r w:rsidR="001D7DD5">
        <w:rPr>
          <w:rStyle w:val="FontStyle52"/>
          <w:rFonts w:ascii="Times New Roman" w:hAnsi="Times New Roman" w:cs="Times New Roman"/>
          <w:sz w:val="24"/>
          <w:szCs w:val="24"/>
          <w:lang w:val="ru" w:eastAsia="en-US"/>
        </w:rPr>
        <w:t xml:space="preserve">распространяется </w:t>
      </w:r>
      <w:proofErr w:type="gramStart"/>
      <w:r w:rsidR="001D7DD5">
        <w:rPr>
          <w:rStyle w:val="FontStyle52"/>
          <w:rFonts w:ascii="Times New Roman" w:hAnsi="Times New Roman" w:cs="Times New Roman"/>
          <w:sz w:val="24"/>
          <w:szCs w:val="24"/>
          <w:lang w:val="ru" w:eastAsia="en-US"/>
        </w:rPr>
        <w:t>на</w:t>
      </w:r>
      <w:r w:rsidRPr="005322EC">
        <w:rPr>
          <w:rStyle w:val="FontStyle52"/>
          <w:rFonts w:ascii="Times New Roman" w:hAnsi="Times New Roman" w:cs="Times New Roman"/>
          <w:sz w:val="24"/>
          <w:szCs w:val="24"/>
          <w:lang w:val="ru" w:eastAsia="en-US"/>
        </w:rPr>
        <w:t xml:space="preserve"> рекомендаций</w:t>
      </w:r>
      <w:proofErr w:type="gramEnd"/>
      <w:r w:rsidRPr="005322EC">
        <w:rPr>
          <w:rStyle w:val="FontStyle52"/>
          <w:rFonts w:ascii="Times New Roman" w:hAnsi="Times New Roman" w:cs="Times New Roman"/>
          <w:sz w:val="24"/>
          <w:szCs w:val="24"/>
          <w:lang w:val="ru" w:eastAsia="en-US"/>
        </w:rPr>
        <w:t xml:space="preserve"> по проектированию и применению штукатурок и шпаклевок</w:t>
      </w:r>
      <w:r w:rsidR="008C0915">
        <w:rPr>
          <w:rStyle w:val="FontStyle52"/>
          <w:rFonts w:ascii="Times New Roman" w:hAnsi="Times New Roman" w:cs="Times New Roman"/>
          <w:sz w:val="24"/>
          <w:szCs w:val="24"/>
          <w:lang w:val="ru" w:eastAsia="en-US"/>
        </w:rPr>
        <w:t>,</w:t>
      </w:r>
      <w:r w:rsidRPr="005322EC">
        <w:rPr>
          <w:rStyle w:val="FontStyle52"/>
          <w:rFonts w:ascii="Times New Roman" w:hAnsi="Times New Roman" w:cs="Times New Roman"/>
          <w:sz w:val="24"/>
          <w:szCs w:val="24"/>
          <w:lang w:val="ru" w:eastAsia="en-US"/>
        </w:rPr>
        <w:t xml:space="preserve"> </w:t>
      </w:r>
      <w:r w:rsidR="008C0915">
        <w:rPr>
          <w:rStyle w:val="FontStyle52"/>
          <w:rFonts w:ascii="Times New Roman" w:hAnsi="Times New Roman" w:cs="Times New Roman"/>
          <w:sz w:val="24"/>
          <w:szCs w:val="24"/>
          <w:lang w:val="ru" w:eastAsia="en-US"/>
        </w:rPr>
        <w:t>но</w:t>
      </w:r>
      <w:r w:rsidRPr="005322EC">
        <w:rPr>
          <w:rStyle w:val="FontStyle52"/>
          <w:rFonts w:ascii="Times New Roman" w:hAnsi="Times New Roman" w:cs="Times New Roman"/>
          <w:sz w:val="24"/>
          <w:szCs w:val="24"/>
          <w:lang w:val="ru" w:eastAsia="en-US"/>
        </w:rPr>
        <w:t xml:space="preserve"> может использоваться для определения штукатурок и шпаклевок в сочетании с правилами применения и национальными спецификациями на выполнение работ.</w:t>
      </w:r>
    </w:p>
    <w:p w:rsidR="00AC7942" w:rsidRPr="00EA546B" w:rsidRDefault="00AC7942" w:rsidP="00AC7942">
      <w:pPr>
        <w:widowControl/>
        <w:ind w:firstLine="567"/>
        <w:jc w:val="both"/>
        <w:rPr>
          <w:rFonts w:ascii="Times New Roman" w:eastAsia="Times New Roman" w:hAnsi="Times New Roman" w:cs="Times New Roman"/>
          <w:color w:val="auto"/>
          <w:sz w:val="28"/>
          <w:szCs w:val="28"/>
        </w:rPr>
      </w:pPr>
    </w:p>
    <w:p w:rsidR="006124E8" w:rsidRPr="002418F1" w:rsidRDefault="006124E8" w:rsidP="000556AD">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0556AD">
      <w:pPr>
        <w:widowControl/>
        <w:ind w:firstLine="567"/>
        <w:jc w:val="both"/>
        <w:rPr>
          <w:rFonts w:ascii="Times New Roman" w:eastAsia="Times New Roman" w:hAnsi="Times New Roman" w:cs="Times New Roman"/>
          <w:color w:val="auto"/>
          <w:sz w:val="28"/>
          <w:szCs w:val="28"/>
        </w:rPr>
      </w:pPr>
    </w:p>
    <w:p w:rsidR="00AC7942" w:rsidRPr="005F51CF" w:rsidRDefault="00AC7942" w:rsidP="000556AD">
      <w:pPr>
        <w:widowControl/>
        <w:autoSpaceDE w:val="0"/>
        <w:autoSpaceDN w:val="0"/>
        <w:adjustRightInd w:val="0"/>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7D79AE" w:rsidRPr="00AA0D37" w:rsidRDefault="007D79AE" w:rsidP="000556AD">
      <w:pPr>
        <w:pStyle w:val="Style29"/>
        <w:widowControl/>
        <w:ind w:firstLine="567"/>
        <w:jc w:val="both"/>
        <w:rPr>
          <w:rStyle w:val="FontStyle53"/>
          <w:rFonts w:ascii="Times New Roman" w:hAnsi="Times New Roman" w:cs="Times New Roman"/>
          <w:i w:val="0"/>
          <w:color w:val="auto"/>
          <w:sz w:val="24"/>
          <w:szCs w:val="24"/>
          <w:lang w:eastAsia="en-US"/>
        </w:rPr>
      </w:pPr>
      <w:r w:rsidRPr="00AA0D37">
        <w:rPr>
          <w:rStyle w:val="FontStyle52"/>
          <w:rFonts w:ascii="Times New Roman" w:hAnsi="Times New Roman" w:cs="Times New Roman"/>
          <w:color w:val="auto"/>
          <w:sz w:val="24"/>
          <w:szCs w:val="24"/>
          <w:lang w:val="en-US" w:eastAsia="en-US"/>
        </w:rPr>
        <w:t>EN 1015-2</w:t>
      </w:r>
      <w:r w:rsidRPr="00AA0D37">
        <w:rPr>
          <w:rStyle w:val="FontStyle52"/>
          <w:rFonts w:ascii="Times New Roman" w:hAnsi="Times New Roman" w:cs="Times New Roman"/>
          <w:i/>
          <w:color w:val="auto"/>
          <w:sz w:val="24"/>
          <w:szCs w:val="24"/>
          <w:lang w:val="en-US" w:eastAsia="en-US"/>
        </w:rPr>
        <w:t xml:space="preserve"> </w:t>
      </w:r>
      <w:r w:rsidRPr="008B1CD7">
        <w:rPr>
          <w:rFonts w:ascii="Times New Roman" w:eastAsia="Times New Roman" w:hAnsi="Times New Roman" w:cs="Times New Roman"/>
          <w:iCs/>
          <w:lang w:val="en-US"/>
        </w:rPr>
        <w:t xml:space="preserve">Methods of test for mortar for masonry </w:t>
      </w:r>
      <w:r w:rsidRPr="00AA0D37">
        <w:rPr>
          <w:rFonts w:ascii="Times New Roman" w:eastAsia="Times New Roman" w:hAnsi="Times New Roman" w:cs="Times New Roman"/>
          <w:iCs/>
          <w:lang w:val="en-US"/>
        </w:rPr>
        <w:t>–</w:t>
      </w:r>
      <w:r w:rsidRPr="008B1CD7">
        <w:rPr>
          <w:rFonts w:ascii="Times New Roman" w:eastAsia="Times New Roman" w:hAnsi="Times New Roman" w:cs="Times New Roman"/>
          <w:iCs/>
          <w:lang w:val="en-US"/>
        </w:rPr>
        <w:t xml:space="preserve"> Part 2: Bulk sampling of mortars and preparation of test mortars</w:t>
      </w:r>
      <w:r w:rsidRPr="00AA0D37">
        <w:rPr>
          <w:rStyle w:val="FontStyle52"/>
          <w:rFonts w:ascii="Times New Roman" w:hAnsi="Times New Roman" w:cs="Times New Roman"/>
          <w:color w:val="auto"/>
          <w:sz w:val="24"/>
          <w:szCs w:val="24"/>
          <w:lang w:val="en-US" w:eastAsia="en-US"/>
        </w:rPr>
        <w:t xml:space="preserve"> (</w:t>
      </w:r>
      <w:r w:rsidRPr="00AA0D37">
        <w:rPr>
          <w:rFonts w:ascii="Times New Roman" w:eastAsia="Times New Roman" w:hAnsi="Times New Roman" w:cs="Times New Roman"/>
          <w:bCs/>
        </w:rPr>
        <w:t>Методы</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испытаний</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строительных</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растворов</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для</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каменной</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кладки</w:t>
      </w:r>
      <w:r w:rsidRPr="00AA0D37">
        <w:rPr>
          <w:rFonts w:ascii="Times New Roman" w:eastAsia="Times New Roman" w:hAnsi="Times New Roman" w:cs="Times New Roman"/>
          <w:bCs/>
          <w:lang w:val="en-US"/>
        </w:rPr>
        <w:t xml:space="preserve">. </w:t>
      </w:r>
      <w:r w:rsidRPr="00AA0D37">
        <w:rPr>
          <w:rFonts w:ascii="Times New Roman" w:eastAsia="Times New Roman" w:hAnsi="Times New Roman" w:cs="Times New Roman"/>
          <w:bCs/>
        </w:rPr>
        <w:t>Часть</w:t>
      </w:r>
      <w:r w:rsidRPr="007D79AE">
        <w:rPr>
          <w:rFonts w:ascii="Times New Roman" w:eastAsia="Times New Roman" w:hAnsi="Times New Roman" w:cs="Times New Roman"/>
          <w:bCs/>
        </w:rPr>
        <w:t xml:space="preserve"> 2. </w:t>
      </w:r>
      <w:r w:rsidRPr="00AA0D37">
        <w:rPr>
          <w:rFonts w:ascii="Times New Roman" w:eastAsia="Times New Roman" w:hAnsi="Times New Roman" w:cs="Times New Roman"/>
          <w:bCs/>
        </w:rPr>
        <w:t>Отбор объединенных проб строительных растворов и изготовление образцов для испытания</w:t>
      </w:r>
      <w:r w:rsidRPr="00AA0D37">
        <w:rPr>
          <w:rStyle w:val="FontStyle53"/>
          <w:rFonts w:ascii="Times New Roman" w:hAnsi="Times New Roman" w:cs="Times New Roman"/>
          <w:i w:val="0"/>
          <w:color w:val="auto"/>
          <w:sz w:val="24"/>
          <w:szCs w:val="24"/>
          <w:lang w:val="ru" w:eastAsia="en-US"/>
        </w:rPr>
        <w:t>).</w:t>
      </w:r>
    </w:p>
    <w:p w:rsidR="008C0915" w:rsidRDefault="007D79AE" w:rsidP="008C0915">
      <w:pPr>
        <w:pStyle w:val="af7"/>
        <w:spacing w:before="0" w:beforeAutospacing="0" w:after="0" w:afterAutospacing="0"/>
        <w:ind w:firstLine="567"/>
        <w:jc w:val="both"/>
        <w:rPr>
          <w:rFonts w:eastAsia="Arial"/>
          <w:bCs/>
          <w:iCs/>
          <w:lang w:val="ru-RU" w:eastAsia="ru-RU"/>
        </w:rPr>
      </w:pPr>
      <w:r w:rsidRPr="00AA0D37">
        <w:rPr>
          <w:rStyle w:val="FontStyle52"/>
          <w:rFonts w:ascii="Times New Roman" w:hAnsi="Times New Roman" w:cs="Times New Roman"/>
          <w:color w:val="auto"/>
          <w:sz w:val="24"/>
          <w:szCs w:val="24"/>
        </w:rPr>
        <w:t>EN 1062-3</w:t>
      </w:r>
      <w:r w:rsidRPr="00AA0D37">
        <w:rPr>
          <w:rStyle w:val="FontStyle52"/>
          <w:rFonts w:ascii="Times New Roman" w:hAnsi="Times New Roman" w:cs="Times New Roman"/>
          <w:i/>
          <w:color w:val="auto"/>
          <w:sz w:val="24"/>
          <w:szCs w:val="24"/>
        </w:rPr>
        <w:t xml:space="preserve"> </w:t>
      </w:r>
      <w:r w:rsidRPr="00AA0D37">
        <w:rPr>
          <w:rFonts w:eastAsiaTheme="minorHAnsi"/>
        </w:rPr>
        <w:t xml:space="preserve">Paints and varnishes – Coating materials and coating systems for exterior </w:t>
      </w:r>
      <w:r w:rsidRPr="00AA0D37">
        <w:rPr>
          <w:bCs/>
          <w:lang w:eastAsia="ru-RU"/>
        </w:rPr>
        <w:t xml:space="preserve">masonry and concrete – Part 3: Determination of liquid water permeability </w:t>
      </w:r>
      <w:r w:rsidRPr="00AA0D37">
        <w:rPr>
          <w:rFonts w:eastAsia="Arial"/>
          <w:bCs/>
          <w:lang w:eastAsia="ru-RU"/>
        </w:rPr>
        <w:t>(</w:t>
      </w:r>
      <w:r w:rsidRPr="00AA0D37">
        <w:rPr>
          <w:bCs/>
          <w:iCs/>
          <w:lang w:val="ru-RU" w:eastAsia="ru-RU"/>
        </w:rPr>
        <w:t>Краски</w:t>
      </w:r>
      <w:r w:rsidRPr="00AA0D37">
        <w:rPr>
          <w:bCs/>
          <w:iCs/>
          <w:lang w:eastAsia="ru-RU"/>
        </w:rPr>
        <w:t xml:space="preserve"> </w:t>
      </w:r>
      <w:r w:rsidRPr="00AA0D37">
        <w:rPr>
          <w:bCs/>
          <w:iCs/>
          <w:lang w:val="ru-RU" w:eastAsia="ru-RU"/>
        </w:rPr>
        <w:t>и</w:t>
      </w:r>
      <w:r w:rsidRPr="00AA0D37">
        <w:rPr>
          <w:bCs/>
          <w:iCs/>
          <w:lang w:eastAsia="ru-RU"/>
        </w:rPr>
        <w:t xml:space="preserve"> </w:t>
      </w:r>
      <w:r w:rsidRPr="00AA0D37">
        <w:rPr>
          <w:bCs/>
          <w:iCs/>
          <w:lang w:val="ru-RU" w:eastAsia="ru-RU"/>
        </w:rPr>
        <w:t>лаки</w:t>
      </w:r>
      <w:r w:rsidRPr="00AA0D37">
        <w:rPr>
          <w:bCs/>
          <w:iCs/>
          <w:lang w:eastAsia="ru-RU"/>
        </w:rPr>
        <w:t>.</w:t>
      </w:r>
      <w:r w:rsidR="008C0915" w:rsidRPr="008C0915">
        <w:rPr>
          <w:bCs/>
          <w:iCs/>
          <w:lang w:eastAsia="ru-RU"/>
        </w:rPr>
        <w:t xml:space="preserve"> </w:t>
      </w:r>
      <w:r w:rsidR="008C0915" w:rsidRPr="008C0915">
        <w:rPr>
          <w:bCs/>
          <w:iCs/>
          <w:lang w:val="ru-RU" w:eastAsia="ru-RU"/>
        </w:rPr>
        <w:t>Материалы и системы нанесения покрытий на наружной каменной кладке и бетоне. Часть</w:t>
      </w:r>
      <w:r w:rsidR="008C0915" w:rsidRPr="00AA0D37">
        <w:rPr>
          <w:bCs/>
          <w:iCs/>
          <w:lang w:val="ru-RU" w:eastAsia="ru-RU"/>
        </w:rPr>
        <w:t>3. Определение проникновения воды в жидком состоянии</w:t>
      </w:r>
      <w:r w:rsidR="008C0915" w:rsidRPr="00AA0D37">
        <w:rPr>
          <w:rFonts w:eastAsia="Arial"/>
          <w:bCs/>
          <w:iCs/>
          <w:lang w:val="ru-RU" w:eastAsia="ru-RU"/>
        </w:rPr>
        <w:t>).</w:t>
      </w:r>
    </w:p>
    <w:p w:rsidR="007D79AE" w:rsidRPr="00EF4669" w:rsidRDefault="007D79AE" w:rsidP="000556AD">
      <w:pPr>
        <w:ind w:firstLine="567"/>
        <w:jc w:val="both"/>
        <w:rPr>
          <w:rFonts w:ascii="Times New Roman" w:eastAsia="Times New Roman" w:hAnsi="Times New Roman" w:cs="Times New Roman"/>
          <w:bCs/>
          <w:iCs/>
          <w:color w:val="auto"/>
          <w:lang w:val="en-US"/>
        </w:rPr>
      </w:pPr>
      <w:r w:rsidRPr="00AA0D37">
        <w:rPr>
          <w:rFonts w:ascii="Times New Roman" w:eastAsia="Times New Roman" w:hAnsi="Times New Roman" w:cs="Times New Roman"/>
          <w:bCs/>
          <w:iCs/>
          <w:color w:val="auto"/>
          <w:lang w:val="en-US"/>
        </w:rPr>
        <w:t>EN</w:t>
      </w:r>
      <w:r w:rsidRPr="00EF4669">
        <w:rPr>
          <w:rFonts w:ascii="Times New Roman" w:eastAsia="Times New Roman" w:hAnsi="Times New Roman" w:cs="Times New Roman"/>
          <w:bCs/>
          <w:iCs/>
          <w:color w:val="auto"/>
          <w:lang w:val="en-US"/>
        </w:rPr>
        <w:t xml:space="preserve"> 1542 </w:t>
      </w:r>
      <w:r w:rsidRPr="00AA0D37">
        <w:rPr>
          <w:rFonts w:ascii="Times New Roman" w:eastAsia="Times New Roman" w:hAnsi="Times New Roman" w:cs="Times New Roman"/>
          <w:bCs/>
          <w:iCs/>
          <w:color w:val="auto"/>
          <w:lang w:val="en-US"/>
        </w:rPr>
        <w:t>Products</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and</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systems</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for</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the</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protection</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and</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repair</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of</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concrete</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structures</w:t>
      </w:r>
      <w:r w:rsidRPr="00EF4669">
        <w:rPr>
          <w:rFonts w:ascii="Times New Roman" w:eastAsia="Times New Roman" w:hAnsi="Times New Roman" w:cs="Times New Roman"/>
          <w:bCs/>
          <w:iCs/>
          <w:color w:val="auto"/>
          <w:lang w:val="en-US"/>
        </w:rPr>
        <w:t xml:space="preserve"> – </w:t>
      </w:r>
      <w:r w:rsidRPr="00AA0D37">
        <w:rPr>
          <w:rFonts w:ascii="Times New Roman" w:eastAsia="Times New Roman" w:hAnsi="Times New Roman" w:cs="Times New Roman"/>
          <w:bCs/>
          <w:iCs/>
          <w:color w:val="auto"/>
          <w:lang w:val="en-US"/>
        </w:rPr>
        <w:t>Test</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methods</w:t>
      </w:r>
      <w:r w:rsidRPr="00EF4669">
        <w:rPr>
          <w:rFonts w:ascii="Times New Roman" w:eastAsia="Times New Roman" w:hAnsi="Times New Roman" w:cs="Times New Roman"/>
          <w:bCs/>
          <w:iCs/>
          <w:color w:val="auto"/>
          <w:lang w:val="en-US"/>
        </w:rPr>
        <w:t xml:space="preserve"> – </w:t>
      </w:r>
      <w:r w:rsidRPr="00AA0D37">
        <w:rPr>
          <w:rFonts w:ascii="Times New Roman" w:eastAsia="Times New Roman" w:hAnsi="Times New Roman" w:cs="Times New Roman"/>
          <w:bCs/>
          <w:iCs/>
          <w:color w:val="auto"/>
          <w:lang w:val="en-US"/>
        </w:rPr>
        <w:t>Measurement</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of</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bond</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strength</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by</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lang w:val="en-US"/>
        </w:rPr>
        <w:t>pull</w:t>
      </w:r>
      <w:r w:rsidRPr="00EF4669">
        <w:rPr>
          <w:rFonts w:ascii="Times New Roman" w:eastAsia="Times New Roman" w:hAnsi="Times New Roman" w:cs="Times New Roman"/>
          <w:bCs/>
          <w:iCs/>
          <w:color w:val="auto"/>
          <w:lang w:val="en-US"/>
        </w:rPr>
        <w:t>-</w:t>
      </w:r>
      <w:r w:rsidRPr="00AA0D37">
        <w:rPr>
          <w:rFonts w:ascii="Times New Roman" w:eastAsia="Times New Roman" w:hAnsi="Times New Roman" w:cs="Times New Roman"/>
          <w:bCs/>
          <w:iCs/>
          <w:color w:val="auto"/>
          <w:lang w:val="en-US"/>
        </w:rPr>
        <w:t>off</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Материалы</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и</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системы</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для</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защиты</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и</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lastRenderedPageBreak/>
        <w:t>ремонта</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бетонных</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конструкций</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Методы</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испытаний</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Измерение</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сопротивления</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отрыву</w:t>
      </w:r>
      <w:r w:rsidRPr="00EF4669">
        <w:rPr>
          <w:rFonts w:ascii="Times New Roman" w:eastAsia="Times New Roman" w:hAnsi="Times New Roman" w:cs="Times New Roman"/>
          <w:bCs/>
          <w:iCs/>
          <w:color w:val="auto"/>
          <w:lang w:val="en-US"/>
        </w:rPr>
        <w:t>).</w:t>
      </w:r>
    </w:p>
    <w:p w:rsidR="007D79AE" w:rsidRPr="00A9260D" w:rsidRDefault="007D79AE" w:rsidP="000556AD">
      <w:pPr>
        <w:ind w:firstLine="567"/>
        <w:jc w:val="both"/>
        <w:rPr>
          <w:rFonts w:ascii="Times New Roman" w:eastAsia="Times New Roman" w:hAnsi="Times New Roman" w:cs="Times New Roman"/>
          <w:bCs/>
          <w:iCs/>
          <w:color w:val="auto"/>
          <w:lang w:val="en-US"/>
        </w:rPr>
      </w:pPr>
      <w:r w:rsidRPr="00AA0D37">
        <w:rPr>
          <w:rFonts w:ascii="Times New Roman" w:eastAsia="Times New Roman" w:hAnsi="Times New Roman" w:cs="Times New Roman"/>
          <w:bCs/>
          <w:iCs/>
          <w:color w:val="auto"/>
          <w:lang w:val="en-US"/>
        </w:rPr>
        <w:t>EN</w:t>
      </w:r>
      <w:r w:rsidRPr="00EF4669">
        <w:rPr>
          <w:rFonts w:ascii="Times New Roman" w:eastAsia="Times New Roman" w:hAnsi="Times New Roman" w:cs="Times New Roman"/>
          <w:bCs/>
          <w:iCs/>
          <w:color w:val="auto"/>
          <w:lang w:val="en-US"/>
        </w:rPr>
        <w:t xml:space="preserve"> 1745:2012 </w:t>
      </w:r>
      <w:r w:rsidRPr="00AA0D37">
        <w:rPr>
          <w:rFonts w:ascii="Times New Roman" w:hAnsi="Times New Roman" w:cs="Times New Roman"/>
          <w:color w:val="auto"/>
          <w:lang w:val="en-US"/>
        </w:rPr>
        <w:t>Masonry</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and</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masonry</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products</w:t>
      </w:r>
      <w:r w:rsidRPr="00EF4669">
        <w:rPr>
          <w:rFonts w:ascii="Times New Roman" w:hAnsi="Times New Roman" w:cs="Times New Roman"/>
          <w:color w:val="auto"/>
          <w:lang w:val="en-US"/>
        </w:rPr>
        <w:t xml:space="preserve"> </w:t>
      </w:r>
      <w:r w:rsidR="00B05538" w:rsidRPr="00EF4669">
        <w:rPr>
          <w:rFonts w:ascii="Times New Roman" w:hAnsi="Times New Roman" w:cs="Times New Roman"/>
          <w:color w:val="auto"/>
          <w:lang w:val="en-US"/>
        </w:rPr>
        <w:t>–</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Methods</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for</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determining</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thermal</w:t>
      </w:r>
      <w:r w:rsidRPr="00EF4669">
        <w:rPr>
          <w:rFonts w:ascii="Times New Roman" w:hAnsi="Times New Roman" w:cs="Times New Roman"/>
          <w:color w:val="auto"/>
          <w:lang w:val="en-US"/>
        </w:rPr>
        <w:t xml:space="preserve"> </w:t>
      </w:r>
      <w:r w:rsidRPr="00AA0D37">
        <w:rPr>
          <w:rFonts w:ascii="Times New Roman" w:hAnsi="Times New Roman" w:cs="Times New Roman"/>
          <w:color w:val="auto"/>
          <w:lang w:val="en-US"/>
        </w:rPr>
        <w:t>properties</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Кладка</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каменная</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и</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изделия</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для</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нее</w:t>
      </w:r>
      <w:r w:rsidRPr="00EF4669">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Методы</w:t>
      </w:r>
      <w:r w:rsidRPr="00A9260D">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определения</w:t>
      </w:r>
      <w:r w:rsidRPr="00A9260D">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расчетных</w:t>
      </w:r>
      <w:r w:rsidRPr="00A9260D">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значений</w:t>
      </w:r>
      <w:r w:rsidRPr="00A9260D">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показателей</w:t>
      </w:r>
      <w:r w:rsidRPr="00A9260D">
        <w:rPr>
          <w:rFonts w:ascii="Times New Roman" w:eastAsia="Times New Roman" w:hAnsi="Times New Roman" w:cs="Times New Roman"/>
          <w:bCs/>
          <w:iCs/>
          <w:color w:val="auto"/>
          <w:lang w:val="en-US"/>
        </w:rPr>
        <w:t xml:space="preserve"> </w:t>
      </w:r>
      <w:r w:rsidRPr="00AA0D37">
        <w:rPr>
          <w:rFonts w:ascii="Times New Roman" w:eastAsia="Times New Roman" w:hAnsi="Times New Roman" w:cs="Times New Roman"/>
          <w:bCs/>
          <w:iCs/>
          <w:color w:val="auto"/>
        </w:rPr>
        <w:t>теплозащиты</w:t>
      </w:r>
      <w:r w:rsidRPr="00A9260D">
        <w:rPr>
          <w:rFonts w:ascii="Times New Roman" w:eastAsia="Times New Roman" w:hAnsi="Times New Roman" w:cs="Times New Roman"/>
          <w:bCs/>
          <w:iCs/>
          <w:color w:val="auto"/>
          <w:lang w:val="en-US"/>
        </w:rPr>
        <w:t>).</w:t>
      </w:r>
    </w:p>
    <w:p w:rsidR="007D79AE" w:rsidRPr="00AA0D37" w:rsidRDefault="007D79AE" w:rsidP="000556AD">
      <w:pPr>
        <w:ind w:firstLine="567"/>
        <w:jc w:val="both"/>
        <w:rPr>
          <w:rStyle w:val="FontStyle53"/>
          <w:rFonts w:ascii="Times New Roman" w:hAnsi="Times New Roman" w:cs="Times New Roman"/>
          <w:i w:val="0"/>
          <w:color w:val="auto"/>
          <w:sz w:val="24"/>
          <w:szCs w:val="24"/>
          <w:lang w:eastAsia="en-US"/>
        </w:rPr>
      </w:pPr>
      <w:r w:rsidRPr="00AA0D37">
        <w:rPr>
          <w:rStyle w:val="FontStyle52"/>
          <w:rFonts w:ascii="Times New Roman" w:hAnsi="Times New Roman" w:cs="Times New Roman"/>
          <w:color w:val="auto"/>
          <w:sz w:val="24"/>
          <w:szCs w:val="24"/>
          <w:lang w:val="en-US" w:eastAsia="en-US"/>
        </w:rPr>
        <w:t>EN</w:t>
      </w:r>
      <w:r w:rsidRPr="00A9260D">
        <w:rPr>
          <w:rStyle w:val="FontStyle52"/>
          <w:rFonts w:ascii="Times New Roman" w:hAnsi="Times New Roman" w:cs="Times New Roman"/>
          <w:color w:val="auto"/>
          <w:sz w:val="24"/>
          <w:szCs w:val="24"/>
          <w:lang w:val="en-US" w:eastAsia="en-US"/>
        </w:rPr>
        <w:t xml:space="preserve"> 13501-1</w:t>
      </w:r>
      <w:r w:rsidRPr="00A9260D">
        <w:rPr>
          <w:rStyle w:val="FontStyle52"/>
          <w:rFonts w:ascii="Times New Roman" w:hAnsi="Times New Roman" w:cs="Times New Roman"/>
          <w:i/>
          <w:color w:val="auto"/>
          <w:sz w:val="24"/>
          <w:szCs w:val="24"/>
          <w:lang w:val="en-US" w:eastAsia="en-US"/>
        </w:rPr>
        <w:t xml:space="preserve"> </w:t>
      </w:r>
      <w:r w:rsidRPr="00AA0D37">
        <w:rPr>
          <w:rFonts w:ascii="Times New Roman" w:hAnsi="Times New Roman" w:cs="Times New Roman"/>
          <w:color w:val="auto"/>
          <w:shd w:val="clear" w:color="auto" w:fill="FFFFFF"/>
          <w:lang w:val="en-US"/>
        </w:rPr>
        <w:t>Fire</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classification</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of</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construction</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products</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and</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building</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elements</w:t>
      </w:r>
      <w:r w:rsidRPr="00A9260D">
        <w:rPr>
          <w:rFonts w:ascii="Times New Roman" w:hAnsi="Times New Roman" w:cs="Times New Roman"/>
          <w:color w:val="auto"/>
          <w:shd w:val="clear" w:color="auto" w:fill="FFFFFF"/>
          <w:lang w:val="en-US"/>
        </w:rPr>
        <w:t xml:space="preserve"> – </w:t>
      </w:r>
      <w:r w:rsidRPr="00AA0D37">
        <w:rPr>
          <w:rFonts w:ascii="Times New Roman" w:hAnsi="Times New Roman" w:cs="Times New Roman"/>
          <w:color w:val="auto"/>
          <w:shd w:val="clear" w:color="auto" w:fill="FFFFFF"/>
          <w:lang w:val="en-US"/>
        </w:rPr>
        <w:t>Part</w:t>
      </w:r>
      <w:r w:rsidRPr="00A9260D">
        <w:rPr>
          <w:rFonts w:ascii="Times New Roman" w:hAnsi="Times New Roman" w:cs="Times New Roman"/>
          <w:color w:val="auto"/>
          <w:shd w:val="clear" w:color="auto" w:fill="FFFFFF"/>
          <w:lang w:val="en-US"/>
        </w:rPr>
        <w:t xml:space="preserve"> 1: </w:t>
      </w:r>
      <w:r w:rsidRPr="00AA0D37">
        <w:rPr>
          <w:rFonts w:ascii="Times New Roman" w:hAnsi="Times New Roman" w:cs="Times New Roman"/>
          <w:color w:val="auto"/>
          <w:shd w:val="clear" w:color="auto" w:fill="FFFFFF"/>
          <w:lang w:val="en-US"/>
        </w:rPr>
        <w:t>Classification</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using</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data</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from</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reaction</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to</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fire</w:t>
      </w:r>
      <w:r w:rsidRPr="00A9260D">
        <w:rPr>
          <w:rFonts w:ascii="Times New Roman" w:hAnsi="Times New Roman" w:cs="Times New Roman"/>
          <w:color w:val="auto"/>
          <w:shd w:val="clear" w:color="auto" w:fill="FFFFFF"/>
          <w:lang w:val="en-US"/>
        </w:rPr>
        <w:t xml:space="preserve"> </w:t>
      </w:r>
      <w:r w:rsidRPr="00AA0D37">
        <w:rPr>
          <w:rFonts w:ascii="Times New Roman" w:hAnsi="Times New Roman" w:cs="Times New Roman"/>
          <w:color w:val="auto"/>
          <w:shd w:val="clear" w:color="auto" w:fill="FFFFFF"/>
          <w:lang w:val="en-US"/>
        </w:rPr>
        <w:t>tests</w:t>
      </w:r>
      <w:r w:rsidRPr="00A9260D">
        <w:rPr>
          <w:rStyle w:val="FontStyle52"/>
          <w:rFonts w:ascii="Times New Roman" w:hAnsi="Times New Roman" w:cs="Times New Roman"/>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Классификация</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строительных</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материалов</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и</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элементов</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конструкций</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на</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огнестойкость</w:t>
      </w:r>
      <w:r w:rsidRPr="00A9260D">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Часть 1. Классификация с использованием результатов испытаний по определению реакции на огонь).</w:t>
      </w:r>
    </w:p>
    <w:p w:rsidR="007D79AE" w:rsidRPr="00AA0D37" w:rsidRDefault="007D79AE" w:rsidP="000556AD">
      <w:pPr>
        <w:ind w:firstLine="567"/>
        <w:jc w:val="both"/>
        <w:rPr>
          <w:rStyle w:val="FontStyle53"/>
          <w:rFonts w:ascii="Times New Roman" w:hAnsi="Times New Roman" w:cs="Times New Roman"/>
          <w:i w:val="0"/>
          <w:color w:val="auto"/>
          <w:sz w:val="24"/>
          <w:szCs w:val="24"/>
          <w:lang w:eastAsia="en-US"/>
        </w:rPr>
      </w:pPr>
      <w:r w:rsidRPr="00AA0D37">
        <w:rPr>
          <w:rStyle w:val="FontStyle52"/>
          <w:rFonts w:ascii="Times New Roman" w:hAnsi="Times New Roman" w:cs="Times New Roman"/>
          <w:color w:val="auto"/>
          <w:sz w:val="24"/>
          <w:szCs w:val="24"/>
          <w:lang w:val="en-US" w:eastAsia="en-US"/>
        </w:rPr>
        <w:t>EN 13687-3</w:t>
      </w:r>
      <w:r w:rsidRPr="00AA0D37">
        <w:rPr>
          <w:rStyle w:val="FontStyle52"/>
          <w:rFonts w:ascii="Times New Roman" w:hAnsi="Times New Roman" w:cs="Times New Roman"/>
          <w:i/>
          <w:color w:val="auto"/>
          <w:sz w:val="24"/>
          <w:szCs w:val="24"/>
          <w:lang w:val="en-US" w:eastAsia="en-US"/>
        </w:rPr>
        <w:t xml:space="preserve"> </w:t>
      </w:r>
      <w:r w:rsidRPr="00AA0D37">
        <w:rPr>
          <w:rFonts w:ascii="Times New Roman" w:hAnsi="Times New Roman" w:cs="Times New Roman"/>
          <w:color w:val="auto"/>
          <w:lang w:val="en-US"/>
        </w:rPr>
        <w:t>Products and systems for the protection and repair of concrete structures – Test methods – Determination of thermal compatibility – Part 3: Thermal cycling without de-icing salt impact</w:t>
      </w:r>
      <w:r w:rsidRPr="00AA0D37">
        <w:rPr>
          <w:rStyle w:val="FontStyle52"/>
          <w:rFonts w:ascii="Times New Roman" w:hAnsi="Times New Roman" w:cs="Times New Roman"/>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Материалы</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системы</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для</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защиты</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ремонта</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бетонных</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конструкций</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 xml:space="preserve">Методы испытаний. Определение термической совместимости. Часть 3. Тепловой цикл без воздействия </w:t>
      </w:r>
      <w:proofErr w:type="spellStart"/>
      <w:r w:rsidRPr="00AA0D37">
        <w:rPr>
          <w:rStyle w:val="FontStyle53"/>
          <w:rFonts w:ascii="Times New Roman" w:hAnsi="Times New Roman" w:cs="Times New Roman"/>
          <w:i w:val="0"/>
          <w:color w:val="auto"/>
          <w:sz w:val="24"/>
          <w:szCs w:val="24"/>
          <w:lang w:val="ru" w:eastAsia="en-US"/>
        </w:rPr>
        <w:t>антиобледенительной</w:t>
      </w:r>
      <w:proofErr w:type="spellEnd"/>
      <w:r w:rsidRPr="00AA0D37">
        <w:rPr>
          <w:rStyle w:val="FontStyle53"/>
          <w:rFonts w:ascii="Times New Roman" w:hAnsi="Times New Roman" w:cs="Times New Roman"/>
          <w:i w:val="0"/>
          <w:color w:val="auto"/>
          <w:sz w:val="24"/>
          <w:szCs w:val="24"/>
          <w:lang w:val="ru" w:eastAsia="en-US"/>
        </w:rPr>
        <w:t xml:space="preserve"> соли).</w:t>
      </w:r>
    </w:p>
    <w:p w:rsidR="007D79AE" w:rsidRPr="00AA0D37" w:rsidRDefault="007D79AE" w:rsidP="000556AD">
      <w:pPr>
        <w:shd w:val="clear" w:color="auto" w:fill="FFFFFF"/>
        <w:ind w:firstLine="567"/>
        <w:jc w:val="both"/>
        <w:textAlignment w:val="baseline"/>
        <w:rPr>
          <w:rStyle w:val="FontStyle53"/>
          <w:rFonts w:ascii="Times New Roman" w:hAnsi="Times New Roman" w:cs="Times New Roman"/>
          <w:i w:val="0"/>
          <w:color w:val="auto"/>
          <w:sz w:val="24"/>
          <w:szCs w:val="24"/>
          <w:lang w:eastAsia="en-US"/>
        </w:rPr>
      </w:pPr>
      <w:r w:rsidRPr="00AA0D37">
        <w:rPr>
          <w:rStyle w:val="FontStyle52"/>
          <w:rFonts w:ascii="Times New Roman" w:hAnsi="Times New Roman" w:cs="Times New Roman"/>
          <w:color w:val="auto"/>
          <w:sz w:val="24"/>
          <w:szCs w:val="24"/>
          <w:lang w:val="en-US" w:eastAsia="en-US"/>
        </w:rPr>
        <w:t>EN 13820</w:t>
      </w:r>
      <w:r w:rsidRPr="00AA0D37">
        <w:rPr>
          <w:rStyle w:val="FontStyle52"/>
          <w:rFonts w:ascii="Times New Roman" w:hAnsi="Times New Roman" w:cs="Times New Roman"/>
          <w:i/>
          <w:color w:val="auto"/>
          <w:sz w:val="24"/>
          <w:szCs w:val="24"/>
          <w:lang w:val="en-US" w:eastAsia="en-US"/>
        </w:rPr>
        <w:t xml:space="preserve"> </w:t>
      </w:r>
      <w:r w:rsidRPr="00AA0D37">
        <w:rPr>
          <w:rFonts w:ascii="Times New Roman" w:eastAsia="Times New Roman" w:hAnsi="Times New Roman" w:cs="Times New Roman"/>
          <w:color w:val="auto"/>
          <w:lang w:val="en-US"/>
        </w:rPr>
        <w:t>Thermal insulating products for building applications. Method</w:t>
      </w:r>
      <w:r w:rsidRPr="007D79AE">
        <w:rPr>
          <w:rFonts w:ascii="Times New Roman" w:eastAsia="Times New Roman" w:hAnsi="Times New Roman" w:cs="Times New Roman"/>
          <w:color w:val="auto"/>
        </w:rPr>
        <w:t xml:space="preserve"> </w:t>
      </w:r>
      <w:r w:rsidRPr="00AA0D37">
        <w:rPr>
          <w:rFonts w:ascii="Times New Roman" w:eastAsia="Times New Roman" w:hAnsi="Times New Roman" w:cs="Times New Roman"/>
          <w:color w:val="auto"/>
          <w:lang w:val="en-US"/>
        </w:rPr>
        <w:t>for</w:t>
      </w:r>
      <w:r w:rsidRPr="007D79AE">
        <w:rPr>
          <w:rFonts w:ascii="Times New Roman" w:eastAsia="Times New Roman" w:hAnsi="Times New Roman" w:cs="Times New Roman"/>
          <w:color w:val="auto"/>
        </w:rPr>
        <w:t xml:space="preserve"> </w:t>
      </w:r>
      <w:r w:rsidRPr="00AA0D37">
        <w:rPr>
          <w:rFonts w:ascii="Times New Roman" w:eastAsia="Times New Roman" w:hAnsi="Times New Roman" w:cs="Times New Roman"/>
          <w:color w:val="auto"/>
          <w:lang w:val="en-US"/>
        </w:rPr>
        <w:t>determination</w:t>
      </w:r>
      <w:r w:rsidRPr="007D79AE">
        <w:rPr>
          <w:rFonts w:ascii="Times New Roman" w:eastAsia="Times New Roman" w:hAnsi="Times New Roman" w:cs="Times New Roman"/>
          <w:color w:val="auto"/>
        </w:rPr>
        <w:t xml:space="preserve"> </w:t>
      </w:r>
      <w:r w:rsidRPr="00AA0D37">
        <w:rPr>
          <w:rFonts w:ascii="Times New Roman" w:eastAsia="Times New Roman" w:hAnsi="Times New Roman" w:cs="Times New Roman"/>
          <w:color w:val="auto"/>
          <w:lang w:val="en-US"/>
        </w:rPr>
        <w:t>of</w:t>
      </w:r>
      <w:r w:rsidRPr="007D79AE">
        <w:rPr>
          <w:rFonts w:ascii="Times New Roman" w:eastAsia="Times New Roman" w:hAnsi="Times New Roman" w:cs="Times New Roman"/>
          <w:color w:val="auto"/>
        </w:rPr>
        <w:t xml:space="preserve"> </w:t>
      </w:r>
      <w:r w:rsidRPr="00AA0D37">
        <w:rPr>
          <w:rFonts w:ascii="Times New Roman" w:eastAsia="Times New Roman" w:hAnsi="Times New Roman" w:cs="Times New Roman"/>
          <w:color w:val="auto"/>
          <w:lang w:val="en-US"/>
        </w:rPr>
        <w:t>organic</w:t>
      </w:r>
      <w:r w:rsidRPr="007D79AE">
        <w:rPr>
          <w:rFonts w:ascii="Times New Roman" w:eastAsia="Times New Roman" w:hAnsi="Times New Roman" w:cs="Times New Roman"/>
          <w:color w:val="auto"/>
        </w:rPr>
        <w:t xml:space="preserve"> </w:t>
      </w:r>
      <w:r w:rsidRPr="00AA0D37">
        <w:rPr>
          <w:rFonts w:ascii="Times New Roman" w:eastAsia="Times New Roman" w:hAnsi="Times New Roman" w:cs="Times New Roman"/>
          <w:color w:val="auto"/>
          <w:lang w:val="en-US"/>
        </w:rPr>
        <w:t>content</w:t>
      </w:r>
      <w:r w:rsidRPr="007D79AE">
        <w:rPr>
          <w:rStyle w:val="FontStyle52"/>
          <w:rFonts w:ascii="Times New Roman" w:hAnsi="Times New Roman" w:cs="Times New Roman"/>
          <w:color w:val="auto"/>
          <w:sz w:val="24"/>
          <w:szCs w:val="24"/>
          <w:lang w:eastAsia="en-US"/>
        </w:rPr>
        <w:t xml:space="preserve"> </w:t>
      </w:r>
      <w:r w:rsidRPr="00AA0D37">
        <w:rPr>
          <w:rStyle w:val="FontStyle52"/>
          <w:rFonts w:ascii="Times New Roman" w:hAnsi="Times New Roman" w:cs="Times New Roman"/>
          <w:color w:val="auto"/>
          <w:sz w:val="24"/>
          <w:szCs w:val="24"/>
          <w:lang w:val="ru" w:eastAsia="en-US"/>
        </w:rPr>
        <w:t>(</w:t>
      </w:r>
      <w:r w:rsidRPr="00AA0D37">
        <w:rPr>
          <w:rStyle w:val="FontStyle53"/>
          <w:rFonts w:ascii="Times New Roman" w:hAnsi="Times New Roman" w:cs="Times New Roman"/>
          <w:i w:val="0"/>
          <w:color w:val="auto"/>
          <w:sz w:val="24"/>
          <w:szCs w:val="24"/>
          <w:lang w:val="ru" w:eastAsia="en-US"/>
        </w:rPr>
        <w:t>Изделия теплоизоляционные, применяемые в строительстве. Метод определения содержания органических веществ).</w:t>
      </w:r>
    </w:p>
    <w:p w:rsidR="007D79AE" w:rsidRPr="00AA0D37" w:rsidRDefault="007D79AE" w:rsidP="000556AD">
      <w:pPr>
        <w:pStyle w:val="Style29"/>
        <w:widowControl/>
        <w:ind w:firstLine="567"/>
        <w:jc w:val="both"/>
        <w:rPr>
          <w:rStyle w:val="FontStyle53"/>
          <w:rFonts w:ascii="Times New Roman" w:hAnsi="Times New Roman" w:cs="Times New Roman"/>
          <w:i w:val="0"/>
          <w:color w:val="auto"/>
          <w:sz w:val="24"/>
          <w:szCs w:val="24"/>
          <w:lang w:val="en-US" w:eastAsia="en-US"/>
        </w:rPr>
      </w:pPr>
      <w:r w:rsidRPr="00AA0D37">
        <w:rPr>
          <w:rStyle w:val="FontStyle52"/>
          <w:rFonts w:ascii="Times New Roman" w:hAnsi="Times New Roman" w:cs="Times New Roman"/>
          <w:color w:val="auto"/>
          <w:sz w:val="24"/>
          <w:szCs w:val="24"/>
          <w:lang w:val="en-US" w:eastAsia="en-US"/>
        </w:rPr>
        <w:t>EN ISO 7783</w:t>
      </w:r>
      <w:r w:rsidRPr="00AA0D37">
        <w:rPr>
          <w:rStyle w:val="FontStyle52"/>
          <w:rFonts w:ascii="Times New Roman" w:hAnsi="Times New Roman" w:cs="Times New Roman"/>
          <w:i/>
          <w:color w:val="auto"/>
          <w:sz w:val="24"/>
          <w:szCs w:val="24"/>
          <w:lang w:val="en-US" w:eastAsia="en-US"/>
        </w:rPr>
        <w:t xml:space="preserve"> </w:t>
      </w:r>
      <w:r w:rsidRPr="00AA0D37">
        <w:rPr>
          <w:rFonts w:ascii="Times New Roman" w:hAnsi="Times New Roman" w:cs="Times New Roman"/>
          <w:lang w:val="en-US"/>
        </w:rPr>
        <w:t>Paints and varnishes – Determination of water-</w:t>
      </w:r>
      <w:proofErr w:type="spellStart"/>
      <w:r w:rsidRPr="00AA0D37">
        <w:rPr>
          <w:rFonts w:ascii="Times New Roman" w:hAnsi="Times New Roman" w:cs="Times New Roman"/>
          <w:lang w:val="en-US"/>
        </w:rPr>
        <w:t>vapour</w:t>
      </w:r>
      <w:proofErr w:type="spellEnd"/>
      <w:r w:rsidRPr="00AA0D37">
        <w:rPr>
          <w:rFonts w:ascii="Times New Roman" w:hAnsi="Times New Roman" w:cs="Times New Roman"/>
          <w:lang w:val="en-US"/>
        </w:rPr>
        <w:t xml:space="preserve"> transmission properties – Cup method </w:t>
      </w:r>
      <w:r w:rsidRPr="00AA0D37">
        <w:rPr>
          <w:rStyle w:val="FontStyle52"/>
          <w:rFonts w:ascii="Times New Roman" w:hAnsi="Times New Roman" w:cs="Times New Roman"/>
          <w:color w:val="auto"/>
          <w:sz w:val="24"/>
          <w:szCs w:val="24"/>
          <w:lang w:val="en-US" w:eastAsia="en-US"/>
        </w:rPr>
        <w:t>(</w:t>
      </w:r>
      <w:r w:rsidRPr="00AA0D37">
        <w:rPr>
          <w:rStyle w:val="FontStyle53"/>
          <w:rFonts w:ascii="Times New Roman" w:hAnsi="Times New Roman" w:cs="Times New Roman"/>
          <w:i w:val="0"/>
          <w:color w:val="auto"/>
          <w:sz w:val="24"/>
          <w:szCs w:val="24"/>
          <w:lang w:val="ru" w:eastAsia="en-US"/>
        </w:rPr>
        <w:t>Краски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лаки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Определение</w:t>
      </w:r>
      <w:r w:rsidRPr="007D79AE">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коэффициента</w:t>
      </w:r>
      <w:r w:rsidRPr="007D79AE">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пропускания</w:t>
      </w:r>
      <w:r w:rsidRPr="007D79AE">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паров</w:t>
      </w:r>
      <w:r w:rsidRPr="007D79AE">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воды</w:t>
      </w:r>
      <w:r w:rsidRPr="007D79AE">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Метод</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чаши</w:t>
      </w:r>
      <w:r w:rsidRPr="00AA0D37">
        <w:rPr>
          <w:rStyle w:val="FontStyle53"/>
          <w:rFonts w:ascii="Times New Roman" w:hAnsi="Times New Roman" w:cs="Times New Roman"/>
          <w:i w:val="0"/>
          <w:color w:val="auto"/>
          <w:sz w:val="24"/>
          <w:szCs w:val="24"/>
          <w:lang w:val="en-US" w:eastAsia="en-US"/>
        </w:rPr>
        <w:t>) (ISO 7783).</w:t>
      </w:r>
    </w:p>
    <w:p w:rsidR="007D79AE" w:rsidRPr="00AA0D37" w:rsidRDefault="007D79AE" w:rsidP="000556AD">
      <w:pPr>
        <w:ind w:firstLine="567"/>
        <w:jc w:val="both"/>
        <w:rPr>
          <w:rStyle w:val="FontStyle53"/>
          <w:rFonts w:ascii="Times New Roman" w:hAnsi="Times New Roman" w:cs="Times New Roman"/>
          <w:i w:val="0"/>
          <w:color w:val="auto"/>
          <w:sz w:val="24"/>
          <w:szCs w:val="24"/>
          <w:lang w:eastAsia="en-US"/>
        </w:rPr>
      </w:pPr>
      <w:r w:rsidRPr="00AA0D37">
        <w:rPr>
          <w:rStyle w:val="FontStyle52"/>
          <w:rFonts w:ascii="Times New Roman" w:hAnsi="Times New Roman" w:cs="Times New Roman"/>
          <w:color w:val="auto"/>
          <w:sz w:val="24"/>
          <w:szCs w:val="24"/>
          <w:lang w:val="en-US" w:eastAsia="en-US"/>
        </w:rPr>
        <w:t>EN ISO 15528</w:t>
      </w:r>
      <w:r w:rsidRPr="00AA0D37">
        <w:rPr>
          <w:rStyle w:val="FontStyle52"/>
          <w:rFonts w:ascii="Times New Roman" w:hAnsi="Times New Roman" w:cs="Times New Roman"/>
          <w:i/>
          <w:color w:val="auto"/>
          <w:sz w:val="24"/>
          <w:szCs w:val="24"/>
          <w:lang w:val="en-US" w:eastAsia="en-US"/>
        </w:rPr>
        <w:t xml:space="preserve"> </w:t>
      </w:r>
      <w:r w:rsidRPr="00AA0D37">
        <w:rPr>
          <w:rFonts w:ascii="Times New Roman" w:hAnsi="Times New Roman" w:cs="Times New Roman"/>
          <w:color w:val="auto"/>
          <w:lang w:val="en-US"/>
        </w:rPr>
        <w:t xml:space="preserve">Paints, varnishes and raw materials for paints and varnishes </w:t>
      </w:r>
      <w:r w:rsidR="00B05538" w:rsidRPr="00B05538">
        <w:rPr>
          <w:rFonts w:ascii="Times New Roman" w:hAnsi="Times New Roman" w:cs="Times New Roman"/>
          <w:color w:val="auto"/>
          <w:lang w:val="en-US"/>
        </w:rPr>
        <w:t>–</w:t>
      </w:r>
      <w:r w:rsidRPr="00AA0D37">
        <w:rPr>
          <w:rFonts w:ascii="Times New Roman" w:hAnsi="Times New Roman" w:cs="Times New Roman"/>
          <w:color w:val="auto"/>
          <w:lang w:val="en-US"/>
        </w:rPr>
        <w:t xml:space="preserve"> Sampling</w:t>
      </w:r>
      <w:r w:rsidRPr="00AA0D37">
        <w:rPr>
          <w:rStyle w:val="FontStyle52"/>
          <w:rFonts w:ascii="Times New Roman" w:hAnsi="Times New Roman" w:cs="Times New Roman"/>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Краски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лаки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сырьевые</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материалы</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для</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красок</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и</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лаков</w:t>
      </w:r>
      <w:r w:rsidRPr="00AA0D37">
        <w:rPr>
          <w:rStyle w:val="FontStyle53"/>
          <w:rFonts w:ascii="Times New Roman" w:hAnsi="Times New Roman" w:cs="Times New Roman"/>
          <w:i w:val="0"/>
          <w:color w:val="auto"/>
          <w:sz w:val="24"/>
          <w:szCs w:val="24"/>
          <w:lang w:val="en-US" w:eastAsia="en-US"/>
        </w:rPr>
        <w:t xml:space="preserve">. </w:t>
      </w:r>
      <w:r w:rsidRPr="00AA0D37">
        <w:rPr>
          <w:rStyle w:val="FontStyle53"/>
          <w:rFonts w:ascii="Times New Roman" w:hAnsi="Times New Roman" w:cs="Times New Roman"/>
          <w:i w:val="0"/>
          <w:color w:val="auto"/>
          <w:sz w:val="24"/>
          <w:szCs w:val="24"/>
          <w:lang w:val="ru" w:eastAsia="en-US"/>
        </w:rPr>
        <w:t>Отбор образцов) (ISO 15528).</w:t>
      </w:r>
    </w:p>
    <w:p w:rsidR="00AC7942" w:rsidRPr="005F51CF" w:rsidRDefault="00AC7942" w:rsidP="000300A8">
      <w:pPr>
        <w:widowControl/>
        <w:autoSpaceDE w:val="0"/>
        <w:autoSpaceDN w:val="0"/>
        <w:adjustRightInd w:val="0"/>
        <w:ind w:firstLine="567"/>
        <w:jc w:val="both"/>
        <w:rPr>
          <w:rFonts w:ascii="Times New Roman" w:eastAsia="Times New Roman" w:hAnsi="Times New Roman" w:cs="Times New Roman"/>
          <w:lang w:eastAsia="en-US"/>
        </w:rPr>
      </w:pPr>
    </w:p>
    <w:p w:rsidR="00AC7942" w:rsidRPr="005F51CF"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5F51CF">
        <w:rPr>
          <w:rFonts w:ascii="Times New Roman" w:eastAsia="Times New Roman" w:hAnsi="Times New Roman" w:cs="Times New Roman"/>
          <w:b/>
          <w:bCs/>
          <w:lang w:eastAsia="en-US"/>
        </w:rPr>
        <w:t xml:space="preserve">3 Термины и определения </w:t>
      </w:r>
    </w:p>
    <w:p w:rsidR="00AC7942" w:rsidRPr="005F51CF"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p>
    <w:p w:rsidR="00AC7942" w:rsidRDefault="007D79AE" w:rsidP="008C0915">
      <w:pPr>
        <w:widowControl/>
        <w:autoSpaceDE w:val="0"/>
        <w:autoSpaceDN w:val="0"/>
        <w:adjustRightInd w:val="0"/>
        <w:ind w:firstLine="720"/>
        <w:jc w:val="both"/>
        <w:rPr>
          <w:rFonts w:ascii="Times New Roman" w:hAnsi="Times New Roman" w:cs="Times New Roman"/>
        </w:rPr>
      </w:pPr>
      <w:r w:rsidRPr="00B975D7">
        <w:rPr>
          <w:rFonts w:ascii="Times New Roman" w:hAnsi="Times New Roman" w:cs="Times New Roman"/>
        </w:rPr>
        <w:t>В настоящем стандарте применя</w:t>
      </w:r>
      <w:r w:rsidR="00B05538">
        <w:rPr>
          <w:rFonts w:ascii="Times New Roman" w:hAnsi="Times New Roman" w:cs="Times New Roman"/>
        </w:rPr>
        <w:t>ю</w:t>
      </w:r>
      <w:r w:rsidRPr="00B975D7">
        <w:rPr>
          <w:rFonts w:ascii="Times New Roman" w:hAnsi="Times New Roman" w:cs="Times New Roman"/>
        </w:rPr>
        <w:t>тся (использу</w:t>
      </w:r>
      <w:r w:rsidR="00A42F91">
        <w:rPr>
          <w:rFonts w:ascii="Times New Roman" w:hAnsi="Times New Roman" w:cs="Times New Roman"/>
        </w:rPr>
        <w:t>ю</w:t>
      </w:r>
      <w:r w:rsidRPr="00B975D7">
        <w:rPr>
          <w:rFonts w:ascii="Times New Roman" w:hAnsi="Times New Roman" w:cs="Times New Roman"/>
        </w:rPr>
        <w:t>тся) термин</w:t>
      </w:r>
      <w:r w:rsidR="00A42F91">
        <w:rPr>
          <w:rFonts w:ascii="Times New Roman" w:hAnsi="Times New Roman" w:cs="Times New Roman"/>
        </w:rPr>
        <w:t>ы</w:t>
      </w:r>
      <w:r w:rsidRPr="00B975D7">
        <w:rPr>
          <w:rFonts w:ascii="Times New Roman" w:hAnsi="Times New Roman" w:cs="Times New Roman"/>
        </w:rPr>
        <w:t xml:space="preserve"> с соответствующим</w:t>
      </w:r>
      <w:r w:rsidR="00A42F91">
        <w:rPr>
          <w:rFonts w:ascii="Times New Roman" w:hAnsi="Times New Roman" w:cs="Times New Roman"/>
        </w:rPr>
        <w:t>и</w:t>
      </w:r>
      <w:r w:rsidRPr="00B975D7">
        <w:rPr>
          <w:rFonts w:ascii="Times New Roman" w:hAnsi="Times New Roman" w:cs="Times New Roman"/>
        </w:rPr>
        <w:t xml:space="preserve"> определени</w:t>
      </w:r>
      <w:r w:rsidR="00A42F91">
        <w:rPr>
          <w:rFonts w:ascii="Times New Roman" w:hAnsi="Times New Roman" w:cs="Times New Roman"/>
        </w:rPr>
        <w:t>я</w:t>
      </w:r>
      <w:r w:rsidRPr="00B975D7">
        <w:rPr>
          <w:rFonts w:ascii="Times New Roman" w:hAnsi="Times New Roman" w:cs="Times New Roman"/>
        </w:rPr>
        <w:t>м</w:t>
      </w:r>
      <w:r w:rsidR="00A42F91">
        <w:rPr>
          <w:rFonts w:ascii="Times New Roman" w:hAnsi="Times New Roman" w:cs="Times New Roman"/>
        </w:rPr>
        <w:t>и</w:t>
      </w:r>
      <w:r>
        <w:rPr>
          <w:rFonts w:ascii="Times New Roman" w:hAnsi="Times New Roman" w:cs="Times New Roman"/>
        </w:rPr>
        <w:t>:</w:t>
      </w:r>
    </w:p>
    <w:p w:rsidR="00BC545C" w:rsidRPr="005322EC" w:rsidRDefault="00BC545C" w:rsidP="008C0915">
      <w:pPr>
        <w:ind w:firstLine="567"/>
        <w:jc w:val="both"/>
        <w:rPr>
          <w:rStyle w:val="FontStyle52"/>
          <w:rFonts w:ascii="Times New Roman" w:hAnsi="Times New Roman" w:cs="Times New Roman"/>
          <w:lang w:eastAsia="en-US"/>
        </w:rPr>
      </w:pPr>
      <w:r w:rsidRPr="00EC11E5">
        <w:rPr>
          <w:rFonts w:ascii="Times New Roman" w:eastAsia="Times New Roman" w:hAnsi="Times New Roman" w:cs="Times New Roman"/>
          <w:b/>
          <w:lang w:eastAsia="en-US"/>
        </w:rPr>
        <w:t>3.1</w:t>
      </w:r>
      <w:r w:rsidRPr="00695E1A">
        <w:rPr>
          <w:rFonts w:ascii="Times New Roman" w:eastAsia="Times New Roman" w:hAnsi="Times New Roman" w:cs="Times New Roman"/>
          <w:lang w:eastAsia="en-US"/>
        </w:rPr>
        <w:t xml:space="preserve"> </w:t>
      </w:r>
      <w:r w:rsidR="002D2D12" w:rsidRPr="00BC545C">
        <w:rPr>
          <w:rStyle w:val="FontStyle54"/>
          <w:rFonts w:ascii="Times New Roman" w:hAnsi="Times New Roman" w:cs="Times New Roman"/>
          <w:sz w:val="24"/>
          <w:szCs w:val="24"/>
          <w:lang w:val="ru" w:eastAsia="en-US"/>
        </w:rPr>
        <w:t>Ш</w:t>
      </w:r>
      <w:r w:rsidRPr="00BC545C">
        <w:rPr>
          <w:rStyle w:val="FontStyle54"/>
          <w:rFonts w:ascii="Times New Roman" w:hAnsi="Times New Roman" w:cs="Times New Roman"/>
          <w:sz w:val="24"/>
          <w:szCs w:val="24"/>
          <w:lang w:val="ru" w:eastAsia="en-US"/>
        </w:rPr>
        <w:t>тукатурка</w:t>
      </w:r>
      <w:r w:rsidRPr="00695E1A">
        <w:rPr>
          <w:rStyle w:val="FontStyle54"/>
          <w:rFonts w:ascii="Times New Roman" w:hAnsi="Times New Roman" w:cs="Times New Roman"/>
          <w:sz w:val="24"/>
          <w:szCs w:val="24"/>
          <w:lang w:eastAsia="en-US"/>
        </w:rPr>
        <w:t xml:space="preserve"> </w:t>
      </w:r>
      <w:r w:rsidRPr="00BC545C">
        <w:rPr>
          <w:rStyle w:val="FontStyle54"/>
          <w:rFonts w:ascii="Times New Roman" w:hAnsi="Times New Roman" w:cs="Times New Roman"/>
          <w:sz w:val="24"/>
          <w:szCs w:val="24"/>
          <w:lang w:val="ru" w:eastAsia="en-US"/>
        </w:rPr>
        <w:t>и</w:t>
      </w:r>
      <w:r w:rsidRPr="00695E1A">
        <w:rPr>
          <w:rStyle w:val="FontStyle54"/>
          <w:rFonts w:ascii="Times New Roman" w:hAnsi="Times New Roman" w:cs="Times New Roman"/>
          <w:sz w:val="24"/>
          <w:szCs w:val="24"/>
          <w:lang w:eastAsia="en-US"/>
        </w:rPr>
        <w:t xml:space="preserve"> </w:t>
      </w:r>
      <w:r w:rsidRPr="00695E1A">
        <w:rPr>
          <w:rStyle w:val="FontStyle52"/>
          <w:rFonts w:ascii="Times New Roman" w:eastAsiaTheme="minorEastAsia" w:hAnsi="Times New Roman" w:cs="Times New Roman"/>
          <w:b/>
          <w:bCs/>
          <w:sz w:val="24"/>
          <w:szCs w:val="24"/>
        </w:rPr>
        <w:t>шпаклевка</w:t>
      </w:r>
      <w:r w:rsidR="00695E1A" w:rsidRPr="00695E1A">
        <w:rPr>
          <w:rStyle w:val="FontStyle52"/>
          <w:rFonts w:ascii="Times New Roman" w:eastAsiaTheme="minorEastAsia" w:hAnsi="Times New Roman" w:cs="Times New Roman"/>
          <w:b/>
          <w:bCs/>
          <w:sz w:val="24"/>
          <w:szCs w:val="24"/>
          <w:lang w:val="ru"/>
        </w:rPr>
        <w:t xml:space="preserve"> </w:t>
      </w:r>
      <w:r w:rsidR="00695E1A" w:rsidRPr="00695E1A">
        <w:rPr>
          <w:rStyle w:val="FontStyle52"/>
          <w:rFonts w:ascii="Times New Roman" w:eastAsiaTheme="minorEastAsia" w:hAnsi="Times New Roman" w:cs="Times New Roman"/>
          <w:bCs/>
          <w:sz w:val="24"/>
          <w:szCs w:val="24"/>
          <w:lang w:val="ru"/>
        </w:rPr>
        <w:t>(</w:t>
      </w:r>
      <w:proofErr w:type="spellStart"/>
      <w:r w:rsidR="00B05538">
        <w:rPr>
          <w:rStyle w:val="FontStyle52"/>
          <w:rFonts w:ascii="Times New Roman" w:eastAsiaTheme="minorEastAsia" w:hAnsi="Times New Roman" w:cs="Times New Roman"/>
          <w:sz w:val="24"/>
          <w:szCs w:val="24"/>
          <w:lang w:val="ru" w:eastAsia="en-US"/>
        </w:rPr>
        <w:t>р</w:t>
      </w:r>
      <w:r w:rsidR="00695E1A" w:rsidRPr="00695E1A">
        <w:rPr>
          <w:rStyle w:val="FontStyle52"/>
          <w:rFonts w:ascii="Times New Roman" w:eastAsiaTheme="minorEastAsia" w:hAnsi="Times New Roman" w:cs="Times New Roman"/>
          <w:sz w:val="24"/>
          <w:szCs w:val="24"/>
          <w:lang w:val="ru" w:eastAsia="en-US"/>
        </w:rPr>
        <w:t>laster</w:t>
      </w:r>
      <w:proofErr w:type="spellEnd"/>
      <w:r w:rsidR="00695E1A" w:rsidRPr="00695E1A">
        <w:rPr>
          <w:rStyle w:val="FontStyle52"/>
          <w:rFonts w:ascii="Times New Roman" w:eastAsiaTheme="minorEastAsia" w:hAnsi="Times New Roman" w:cs="Times New Roman"/>
          <w:sz w:val="24"/>
          <w:szCs w:val="24"/>
          <w:lang w:val="ru" w:eastAsia="en-US"/>
        </w:rPr>
        <w:t xml:space="preserve"> </w:t>
      </w:r>
      <w:proofErr w:type="spellStart"/>
      <w:r w:rsidR="00695E1A" w:rsidRPr="00695E1A">
        <w:rPr>
          <w:rStyle w:val="FontStyle52"/>
          <w:rFonts w:ascii="Times New Roman" w:eastAsiaTheme="minorEastAsia" w:hAnsi="Times New Roman" w:cs="Times New Roman"/>
          <w:sz w:val="24"/>
          <w:szCs w:val="24"/>
          <w:lang w:val="ru" w:eastAsia="en-US"/>
        </w:rPr>
        <w:t>and</w:t>
      </w:r>
      <w:proofErr w:type="spellEnd"/>
      <w:r w:rsidR="00695E1A" w:rsidRPr="00695E1A">
        <w:rPr>
          <w:rStyle w:val="FontStyle52"/>
          <w:rFonts w:ascii="Times New Roman" w:eastAsiaTheme="minorEastAsia" w:hAnsi="Times New Roman" w:cs="Times New Roman"/>
          <w:sz w:val="24"/>
          <w:szCs w:val="24"/>
          <w:lang w:val="ru" w:eastAsia="en-US"/>
        </w:rPr>
        <w:t xml:space="preserve"> </w:t>
      </w:r>
      <w:proofErr w:type="spellStart"/>
      <w:r w:rsidR="00695E1A" w:rsidRPr="00695E1A">
        <w:rPr>
          <w:rStyle w:val="FontStyle52"/>
          <w:rFonts w:ascii="Times New Roman" w:eastAsiaTheme="minorEastAsia" w:hAnsi="Times New Roman" w:cs="Times New Roman"/>
          <w:sz w:val="24"/>
          <w:szCs w:val="24"/>
          <w:lang w:val="ru" w:eastAsia="en-US"/>
        </w:rPr>
        <w:t>putty</w:t>
      </w:r>
      <w:proofErr w:type="spellEnd"/>
      <w:r w:rsidR="00695E1A" w:rsidRPr="00695E1A">
        <w:rPr>
          <w:rStyle w:val="FontStyle54"/>
          <w:rFonts w:ascii="Times New Roman" w:hAnsi="Times New Roman" w:cs="Times New Roman"/>
          <w:b w:val="0"/>
          <w:sz w:val="24"/>
          <w:szCs w:val="24"/>
          <w:lang w:val="ru" w:eastAsia="en-US"/>
        </w:rPr>
        <w:t>)</w:t>
      </w:r>
      <w:r w:rsidRPr="00BC545C">
        <w:rPr>
          <w:rStyle w:val="FontStyle54"/>
          <w:rFonts w:ascii="Times New Roman" w:hAnsi="Times New Roman" w:cs="Times New Roman"/>
          <w:b w:val="0"/>
          <w:sz w:val="24"/>
          <w:szCs w:val="24"/>
          <w:lang w:val="ru" w:eastAsia="en-US"/>
        </w:rPr>
        <w:t>:</w:t>
      </w:r>
      <w:r w:rsidRPr="00BC545C">
        <w:rPr>
          <w:rStyle w:val="FontStyle54"/>
          <w:rFonts w:ascii="Times New Roman" w:hAnsi="Times New Roman" w:cs="Times New Roman"/>
          <w:sz w:val="24"/>
          <w:szCs w:val="24"/>
          <w:lang w:val="ru" w:eastAsia="en-US"/>
        </w:rPr>
        <w:t xml:space="preserve"> </w:t>
      </w:r>
      <w:r w:rsidRPr="00BC545C">
        <w:rPr>
          <w:rStyle w:val="FontStyle52"/>
          <w:rFonts w:ascii="Times New Roman" w:hAnsi="Times New Roman" w:cs="Times New Roman"/>
          <w:sz w:val="24"/>
          <w:szCs w:val="24"/>
          <w:lang w:val="ru" w:eastAsia="en-US"/>
        </w:rPr>
        <w:t>Продукт в виде пасты или порошка, состоящий из смеси одного или нескольких органических вяжущих, заполнителей, добавок, с водой или растворителем, используемый для наружной облицовки или внутренней штукатурки</w:t>
      </w:r>
      <w:r w:rsidR="00A42F91">
        <w:rPr>
          <w:rStyle w:val="FontStyle52"/>
          <w:rFonts w:ascii="Times New Roman" w:hAnsi="Times New Roman" w:cs="Times New Roman"/>
          <w:sz w:val="24"/>
          <w:szCs w:val="24"/>
          <w:lang w:val="ru" w:eastAsia="en-US"/>
        </w:rPr>
        <w:t>.</w:t>
      </w:r>
    </w:p>
    <w:p w:rsidR="00BC545C" w:rsidRPr="00EC11E5" w:rsidRDefault="00BC545C" w:rsidP="008C0915">
      <w:pPr>
        <w:pStyle w:val="Style21"/>
        <w:widowControl/>
        <w:ind w:firstLine="720"/>
        <w:jc w:val="both"/>
        <w:rPr>
          <w:rStyle w:val="FontStyle48"/>
          <w:rFonts w:ascii="Times New Roman" w:hAnsi="Times New Roman" w:cs="Times New Roman"/>
          <w:sz w:val="24"/>
          <w:szCs w:val="24"/>
          <w:lang w:val="ru" w:eastAsia="en-US"/>
        </w:rPr>
      </w:pPr>
    </w:p>
    <w:p w:rsidR="00BC545C" w:rsidRPr="00EC11E5" w:rsidRDefault="00BC545C" w:rsidP="008C0915">
      <w:pPr>
        <w:pStyle w:val="Style21"/>
        <w:widowControl/>
        <w:ind w:firstLine="567"/>
        <w:jc w:val="both"/>
        <w:rPr>
          <w:rStyle w:val="FontStyle48"/>
          <w:rFonts w:ascii="Times New Roman" w:hAnsi="Times New Roman" w:cs="Times New Roman"/>
          <w:sz w:val="20"/>
          <w:szCs w:val="20"/>
          <w:lang w:eastAsia="en-US"/>
        </w:rPr>
      </w:pPr>
      <w:r w:rsidRPr="00EC11E5">
        <w:rPr>
          <w:rStyle w:val="FontStyle48"/>
          <w:rFonts w:ascii="Times New Roman" w:hAnsi="Times New Roman" w:cs="Times New Roman"/>
          <w:sz w:val="20"/>
          <w:szCs w:val="20"/>
          <w:lang w:val="ru" w:eastAsia="en-US"/>
        </w:rPr>
        <w:t>Примечание – Штукатурка и шпаклевка может быть продуктом, поставляемым производителем, или материалом, наносимым на месте.</w:t>
      </w:r>
    </w:p>
    <w:p w:rsidR="007D79AE" w:rsidRPr="00EC11E5" w:rsidRDefault="007D79AE" w:rsidP="008C0915">
      <w:pPr>
        <w:widowControl/>
        <w:autoSpaceDE w:val="0"/>
        <w:autoSpaceDN w:val="0"/>
        <w:adjustRightInd w:val="0"/>
        <w:ind w:firstLine="567"/>
        <w:jc w:val="both"/>
        <w:rPr>
          <w:rFonts w:ascii="Times New Roman" w:eastAsia="Times New Roman" w:hAnsi="Times New Roman" w:cs="Times New Roman"/>
          <w:lang w:eastAsia="en-US"/>
        </w:rPr>
      </w:pPr>
    </w:p>
    <w:p w:rsidR="000F4571" w:rsidRPr="000F4571" w:rsidRDefault="00BC545C" w:rsidP="008C0915">
      <w:pPr>
        <w:ind w:firstLine="567"/>
        <w:jc w:val="both"/>
        <w:rPr>
          <w:rStyle w:val="FontStyle52"/>
          <w:rFonts w:ascii="Times New Roman" w:hAnsi="Times New Roman" w:cs="Times New Roman"/>
          <w:sz w:val="24"/>
          <w:szCs w:val="24"/>
          <w:lang w:eastAsia="en-US"/>
        </w:rPr>
      </w:pPr>
      <w:r w:rsidRPr="00EC11E5">
        <w:rPr>
          <w:rFonts w:ascii="Times New Roman" w:eastAsia="Times New Roman" w:hAnsi="Times New Roman" w:cs="Times New Roman"/>
          <w:b/>
          <w:lang w:eastAsia="en-US"/>
        </w:rPr>
        <w:t>3.2</w:t>
      </w:r>
      <w:r w:rsidRPr="000F4571">
        <w:rPr>
          <w:rFonts w:ascii="Times New Roman" w:eastAsia="Times New Roman" w:hAnsi="Times New Roman" w:cs="Times New Roman"/>
          <w:lang w:eastAsia="en-US"/>
        </w:rPr>
        <w:t xml:space="preserve"> </w:t>
      </w:r>
      <w:r w:rsidR="002D2D12" w:rsidRPr="000F4571">
        <w:rPr>
          <w:rStyle w:val="FontStyle54"/>
          <w:rFonts w:ascii="Times New Roman" w:hAnsi="Times New Roman" w:cs="Times New Roman"/>
          <w:sz w:val="24"/>
          <w:szCs w:val="24"/>
          <w:lang w:val="ru" w:eastAsia="en-US"/>
        </w:rPr>
        <w:t>З</w:t>
      </w:r>
      <w:r w:rsidR="000F4571" w:rsidRPr="000F4571">
        <w:rPr>
          <w:rStyle w:val="FontStyle54"/>
          <w:rFonts w:ascii="Times New Roman" w:hAnsi="Times New Roman" w:cs="Times New Roman"/>
          <w:sz w:val="24"/>
          <w:szCs w:val="24"/>
          <w:lang w:val="ru" w:eastAsia="en-US"/>
        </w:rPr>
        <w:t>аявленное значение</w:t>
      </w:r>
      <w:r w:rsidR="00695E1A">
        <w:rPr>
          <w:rStyle w:val="FontStyle54"/>
          <w:rFonts w:ascii="Times New Roman" w:hAnsi="Times New Roman" w:cs="Times New Roman"/>
          <w:sz w:val="24"/>
          <w:szCs w:val="24"/>
          <w:lang w:val="ru" w:eastAsia="en-US"/>
        </w:rPr>
        <w:t xml:space="preserve"> </w:t>
      </w:r>
      <w:r w:rsidR="00695E1A" w:rsidRPr="00695E1A">
        <w:rPr>
          <w:rStyle w:val="FontStyle54"/>
          <w:rFonts w:ascii="Times New Roman" w:hAnsi="Times New Roman" w:cs="Times New Roman"/>
          <w:b w:val="0"/>
          <w:sz w:val="24"/>
          <w:szCs w:val="24"/>
          <w:lang w:val="ru" w:eastAsia="en-US"/>
        </w:rPr>
        <w:t>(</w:t>
      </w:r>
      <w:proofErr w:type="spellStart"/>
      <w:r w:rsidR="00B05538" w:rsidRPr="006A7D3D">
        <w:rPr>
          <w:rFonts w:ascii="Times New Roman" w:hAnsi="Times New Roman" w:cs="Times New Roman"/>
        </w:rPr>
        <w:t>d</w:t>
      </w:r>
      <w:r w:rsidR="00695E1A" w:rsidRPr="006A7D3D">
        <w:rPr>
          <w:rFonts w:ascii="Times New Roman" w:hAnsi="Times New Roman" w:cs="Times New Roman"/>
        </w:rPr>
        <w:t>eclared</w:t>
      </w:r>
      <w:proofErr w:type="spellEnd"/>
      <w:r w:rsidR="00695E1A" w:rsidRPr="006A7D3D">
        <w:rPr>
          <w:rFonts w:ascii="Times New Roman" w:hAnsi="Times New Roman" w:cs="Times New Roman"/>
        </w:rPr>
        <w:t xml:space="preserve"> </w:t>
      </w:r>
      <w:proofErr w:type="spellStart"/>
      <w:r w:rsidR="00695E1A" w:rsidRPr="006A7D3D">
        <w:rPr>
          <w:rFonts w:ascii="Times New Roman" w:hAnsi="Times New Roman" w:cs="Times New Roman"/>
        </w:rPr>
        <w:t>value</w:t>
      </w:r>
      <w:proofErr w:type="spellEnd"/>
      <w:r w:rsidR="00695E1A" w:rsidRPr="00695E1A">
        <w:rPr>
          <w:rStyle w:val="FontStyle54"/>
          <w:rFonts w:ascii="Times New Roman" w:hAnsi="Times New Roman" w:cs="Times New Roman"/>
          <w:b w:val="0"/>
          <w:sz w:val="24"/>
          <w:szCs w:val="24"/>
          <w:lang w:val="ru" w:eastAsia="en-US"/>
        </w:rPr>
        <w:t>)</w:t>
      </w:r>
      <w:r w:rsidR="000F4571" w:rsidRPr="000F4571">
        <w:rPr>
          <w:rStyle w:val="FontStyle54"/>
          <w:rFonts w:ascii="Times New Roman" w:hAnsi="Times New Roman" w:cs="Times New Roman"/>
          <w:b w:val="0"/>
          <w:sz w:val="24"/>
          <w:szCs w:val="24"/>
          <w:lang w:val="ru" w:eastAsia="en-US"/>
        </w:rPr>
        <w:t>:</w:t>
      </w:r>
      <w:r w:rsidR="000F4571" w:rsidRPr="000F4571">
        <w:rPr>
          <w:rStyle w:val="FontStyle54"/>
          <w:rFonts w:ascii="Times New Roman" w:hAnsi="Times New Roman" w:cs="Times New Roman"/>
          <w:sz w:val="24"/>
          <w:szCs w:val="24"/>
          <w:lang w:val="ru" w:eastAsia="en-US"/>
        </w:rPr>
        <w:t xml:space="preserve"> </w:t>
      </w:r>
      <w:r w:rsidR="000F4571" w:rsidRPr="001D7DD5">
        <w:rPr>
          <w:rStyle w:val="FontStyle54"/>
          <w:rFonts w:ascii="Times New Roman" w:hAnsi="Times New Roman" w:cs="Times New Roman"/>
          <w:b w:val="0"/>
          <w:bCs w:val="0"/>
          <w:sz w:val="24"/>
          <w:szCs w:val="24"/>
          <w:lang w:val="ru" w:eastAsia="en-US"/>
        </w:rPr>
        <w:t>З</w:t>
      </w:r>
      <w:r w:rsidR="000F4571" w:rsidRPr="000F4571">
        <w:rPr>
          <w:rStyle w:val="FontStyle52"/>
          <w:rFonts w:ascii="Times New Roman" w:hAnsi="Times New Roman" w:cs="Times New Roman"/>
          <w:sz w:val="24"/>
          <w:szCs w:val="24"/>
          <w:lang w:val="ru" w:eastAsia="en-US"/>
        </w:rPr>
        <w:t>начение, в достижении которого производитель уверен, принимая во внимание точность метода испытания, изменчивость производственного процесса (процессов) и свойств продукции</w:t>
      </w:r>
      <w:r w:rsidR="000F4571">
        <w:rPr>
          <w:rStyle w:val="FontStyle52"/>
          <w:rFonts w:ascii="Times New Roman" w:hAnsi="Times New Roman" w:cs="Times New Roman"/>
          <w:sz w:val="24"/>
          <w:szCs w:val="24"/>
          <w:lang w:val="ru" w:eastAsia="en-US"/>
        </w:rPr>
        <w:t>.</w:t>
      </w:r>
    </w:p>
    <w:p w:rsidR="000F4571" w:rsidRPr="000F4571" w:rsidRDefault="000F4571" w:rsidP="008C0915">
      <w:pPr>
        <w:ind w:firstLine="567"/>
        <w:jc w:val="both"/>
        <w:rPr>
          <w:rStyle w:val="FontStyle52"/>
          <w:rFonts w:ascii="Times New Roman" w:hAnsi="Times New Roman" w:cs="Times New Roman"/>
          <w:sz w:val="24"/>
          <w:szCs w:val="24"/>
          <w:lang w:eastAsia="en-US"/>
        </w:rPr>
      </w:pPr>
      <w:r w:rsidRPr="00EC11E5">
        <w:rPr>
          <w:rFonts w:ascii="Times New Roman" w:eastAsia="Times New Roman" w:hAnsi="Times New Roman" w:cs="Times New Roman"/>
          <w:b/>
          <w:lang w:eastAsia="en-US"/>
        </w:rPr>
        <w:t>3.3</w:t>
      </w:r>
      <w:r w:rsidRPr="000F4571">
        <w:rPr>
          <w:rFonts w:ascii="Times New Roman" w:eastAsia="Times New Roman" w:hAnsi="Times New Roman" w:cs="Times New Roman"/>
          <w:lang w:eastAsia="en-US"/>
        </w:rPr>
        <w:t xml:space="preserve"> </w:t>
      </w:r>
      <w:r w:rsidR="002D2D12" w:rsidRPr="000F4571">
        <w:rPr>
          <w:rStyle w:val="FontStyle54"/>
          <w:rFonts w:ascii="Times New Roman" w:hAnsi="Times New Roman" w:cs="Times New Roman"/>
          <w:sz w:val="24"/>
          <w:szCs w:val="24"/>
          <w:lang w:val="ru" w:eastAsia="en-US"/>
        </w:rPr>
        <w:t>П</w:t>
      </w:r>
      <w:r w:rsidRPr="000F4571">
        <w:rPr>
          <w:rStyle w:val="FontStyle54"/>
          <w:rFonts w:ascii="Times New Roman" w:hAnsi="Times New Roman" w:cs="Times New Roman"/>
          <w:sz w:val="24"/>
          <w:szCs w:val="24"/>
          <w:lang w:val="ru" w:eastAsia="en-US"/>
        </w:rPr>
        <w:t>одложка</w:t>
      </w:r>
      <w:r w:rsidR="00695E1A">
        <w:rPr>
          <w:rStyle w:val="FontStyle54"/>
          <w:rFonts w:ascii="Times New Roman" w:hAnsi="Times New Roman" w:cs="Times New Roman"/>
          <w:sz w:val="24"/>
          <w:szCs w:val="24"/>
          <w:lang w:val="ru" w:eastAsia="en-US"/>
        </w:rPr>
        <w:t xml:space="preserve"> </w:t>
      </w:r>
      <w:r w:rsidR="00695E1A" w:rsidRPr="00695E1A">
        <w:rPr>
          <w:rStyle w:val="FontStyle54"/>
          <w:rFonts w:ascii="Times New Roman" w:hAnsi="Times New Roman" w:cs="Times New Roman"/>
          <w:b w:val="0"/>
          <w:sz w:val="24"/>
          <w:szCs w:val="24"/>
          <w:lang w:val="ru" w:eastAsia="en-US"/>
        </w:rPr>
        <w:t>(</w:t>
      </w:r>
      <w:proofErr w:type="spellStart"/>
      <w:r w:rsidR="00B05538" w:rsidRPr="00AD0176">
        <w:rPr>
          <w:rFonts w:ascii="Times New Roman" w:hAnsi="Times New Roman" w:cs="Times New Roman"/>
        </w:rPr>
        <w:t>s</w:t>
      </w:r>
      <w:r w:rsidR="00A42F91" w:rsidRPr="00AD0176">
        <w:rPr>
          <w:rFonts w:ascii="Times New Roman" w:hAnsi="Times New Roman" w:cs="Times New Roman"/>
        </w:rPr>
        <w:t>ubstrate</w:t>
      </w:r>
      <w:proofErr w:type="spellEnd"/>
      <w:r w:rsidR="00695E1A" w:rsidRPr="00695E1A">
        <w:rPr>
          <w:rStyle w:val="FontStyle54"/>
          <w:rFonts w:ascii="Times New Roman" w:hAnsi="Times New Roman" w:cs="Times New Roman"/>
          <w:b w:val="0"/>
          <w:sz w:val="24"/>
          <w:szCs w:val="24"/>
          <w:lang w:val="ru" w:eastAsia="en-US"/>
        </w:rPr>
        <w:t>)</w:t>
      </w:r>
      <w:r w:rsidRPr="000F4571">
        <w:rPr>
          <w:rStyle w:val="FontStyle54"/>
          <w:rFonts w:ascii="Times New Roman" w:hAnsi="Times New Roman" w:cs="Times New Roman"/>
          <w:b w:val="0"/>
          <w:sz w:val="24"/>
          <w:szCs w:val="24"/>
          <w:lang w:val="ru" w:eastAsia="en-US"/>
        </w:rPr>
        <w:t>:</w:t>
      </w:r>
      <w:r w:rsidRPr="000F4571">
        <w:rPr>
          <w:rStyle w:val="FontStyle54"/>
          <w:rFonts w:ascii="Times New Roman" w:hAnsi="Times New Roman" w:cs="Times New Roman"/>
          <w:sz w:val="24"/>
          <w:szCs w:val="24"/>
          <w:lang w:val="ru" w:eastAsia="en-US"/>
        </w:rPr>
        <w:t xml:space="preserve"> </w:t>
      </w:r>
      <w:r w:rsidRPr="000F4571">
        <w:rPr>
          <w:rStyle w:val="FontStyle52"/>
          <w:rFonts w:ascii="Times New Roman" w:hAnsi="Times New Roman" w:cs="Times New Roman"/>
          <w:sz w:val="24"/>
          <w:szCs w:val="24"/>
          <w:lang w:val="ru" w:eastAsia="en-US"/>
        </w:rPr>
        <w:t>Поверхность, на которую наносится или будет наноситься штукатурка или штукатурный состав.</w:t>
      </w:r>
    </w:p>
    <w:p w:rsidR="00BC545C" w:rsidRPr="00EC11E5" w:rsidRDefault="00BC545C" w:rsidP="008C0915">
      <w:pPr>
        <w:widowControl/>
        <w:autoSpaceDE w:val="0"/>
        <w:autoSpaceDN w:val="0"/>
        <w:adjustRightInd w:val="0"/>
        <w:ind w:firstLine="567"/>
        <w:jc w:val="both"/>
        <w:rPr>
          <w:rFonts w:ascii="Times New Roman" w:eastAsia="Times New Roman" w:hAnsi="Times New Roman" w:cs="Times New Roman"/>
          <w:lang w:eastAsia="en-US"/>
        </w:rPr>
      </w:pPr>
    </w:p>
    <w:p w:rsidR="000F4571" w:rsidRPr="00B100D9" w:rsidRDefault="000F4571" w:rsidP="008C0915">
      <w:pPr>
        <w:pStyle w:val="Style21"/>
        <w:widowControl/>
        <w:ind w:firstLine="567"/>
        <w:jc w:val="both"/>
        <w:rPr>
          <w:rStyle w:val="FontStyle48"/>
          <w:rFonts w:ascii="Times New Roman" w:hAnsi="Times New Roman" w:cs="Times New Roman"/>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0F4571">
        <w:rPr>
          <w:rFonts w:ascii="Times New Roman" w:hAnsi="Times New Roman" w:cs="Times New Roman"/>
          <w:sz w:val="20"/>
          <w:szCs w:val="20"/>
          <w:lang w:val="ru" w:eastAsia="en-US"/>
        </w:rPr>
        <w:t xml:space="preserve"> </w:t>
      </w:r>
      <w:r w:rsidRPr="00B100D9">
        <w:rPr>
          <w:rStyle w:val="FontStyle48"/>
          <w:rFonts w:ascii="Times New Roman" w:hAnsi="Times New Roman" w:cs="Times New Roman"/>
          <w:sz w:val="20"/>
          <w:szCs w:val="20"/>
          <w:lang w:val="ru" w:eastAsia="en-US"/>
        </w:rPr>
        <w:t>Примерами являются кладка с покрытием или без покрытия, бетон, гипсовые элементы, гипсовые или цементные плиты для стен, колонн, перегородок и потолков.</w:t>
      </w:r>
    </w:p>
    <w:p w:rsidR="00BC545C" w:rsidRPr="00EC11E5" w:rsidRDefault="00BC545C" w:rsidP="008C0915">
      <w:pPr>
        <w:widowControl/>
        <w:autoSpaceDE w:val="0"/>
        <w:autoSpaceDN w:val="0"/>
        <w:adjustRightInd w:val="0"/>
        <w:ind w:firstLine="567"/>
        <w:jc w:val="both"/>
        <w:rPr>
          <w:rFonts w:ascii="Times New Roman" w:eastAsia="Times New Roman" w:hAnsi="Times New Roman" w:cs="Times New Roman"/>
          <w:lang w:eastAsia="en-US"/>
        </w:rPr>
      </w:pPr>
    </w:p>
    <w:p w:rsidR="000F4571" w:rsidRPr="000F4571" w:rsidRDefault="000F4571" w:rsidP="008C0915">
      <w:pPr>
        <w:ind w:firstLine="567"/>
        <w:jc w:val="both"/>
        <w:rPr>
          <w:rStyle w:val="FontStyle52"/>
          <w:rFonts w:ascii="Times New Roman" w:hAnsi="Times New Roman" w:cs="Times New Roman"/>
          <w:sz w:val="24"/>
          <w:szCs w:val="24"/>
          <w:lang w:eastAsia="en-US"/>
        </w:rPr>
      </w:pPr>
      <w:r w:rsidRPr="00EC11E5">
        <w:rPr>
          <w:rFonts w:ascii="Times New Roman" w:eastAsia="Times New Roman" w:hAnsi="Times New Roman" w:cs="Times New Roman"/>
          <w:b/>
          <w:lang w:eastAsia="en-US"/>
        </w:rPr>
        <w:t>3.4</w:t>
      </w:r>
      <w:r w:rsidRPr="000F4571">
        <w:rPr>
          <w:rFonts w:ascii="Times New Roman" w:eastAsia="Times New Roman" w:hAnsi="Times New Roman" w:cs="Times New Roman"/>
          <w:lang w:eastAsia="en-US"/>
        </w:rPr>
        <w:t xml:space="preserve"> </w:t>
      </w:r>
      <w:r w:rsidR="002D2D12" w:rsidRPr="000F4571">
        <w:rPr>
          <w:rStyle w:val="FontStyle54"/>
          <w:rFonts w:ascii="Times New Roman" w:hAnsi="Times New Roman" w:cs="Times New Roman"/>
          <w:sz w:val="24"/>
          <w:szCs w:val="24"/>
          <w:lang w:val="ru" w:eastAsia="en-US"/>
        </w:rPr>
        <w:t>Т</w:t>
      </w:r>
      <w:r w:rsidRPr="000F4571">
        <w:rPr>
          <w:rStyle w:val="FontStyle54"/>
          <w:rFonts w:ascii="Times New Roman" w:hAnsi="Times New Roman" w:cs="Times New Roman"/>
          <w:sz w:val="24"/>
          <w:szCs w:val="24"/>
          <w:lang w:val="ru" w:eastAsia="en-US"/>
        </w:rPr>
        <w:t>ип продукта</w:t>
      </w:r>
      <w:r w:rsidR="00695E1A">
        <w:rPr>
          <w:rStyle w:val="FontStyle54"/>
          <w:rFonts w:ascii="Times New Roman" w:hAnsi="Times New Roman" w:cs="Times New Roman"/>
          <w:sz w:val="24"/>
          <w:szCs w:val="24"/>
          <w:lang w:val="ru" w:eastAsia="en-US"/>
        </w:rPr>
        <w:t xml:space="preserve"> </w:t>
      </w:r>
      <w:r w:rsidR="00695E1A" w:rsidRPr="00695E1A">
        <w:rPr>
          <w:rStyle w:val="FontStyle54"/>
          <w:rFonts w:ascii="Times New Roman" w:hAnsi="Times New Roman" w:cs="Times New Roman"/>
          <w:b w:val="0"/>
          <w:sz w:val="24"/>
          <w:szCs w:val="24"/>
          <w:lang w:val="ru" w:eastAsia="en-US"/>
        </w:rPr>
        <w:t>(</w:t>
      </w:r>
      <w:proofErr w:type="spellStart"/>
      <w:r w:rsidR="00A42F91" w:rsidRPr="00AD0176">
        <w:rPr>
          <w:rFonts w:ascii="Times New Roman" w:hAnsi="Times New Roman" w:cs="Times New Roman"/>
        </w:rPr>
        <w:t>type</w:t>
      </w:r>
      <w:proofErr w:type="spellEnd"/>
      <w:r w:rsidR="00A42F91" w:rsidRPr="00AD0176">
        <w:rPr>
          <w:rFonts w:ascii="Times New Roman" w:hAnsi="Times New Roman" w:cs="Times New Roman"/>
        </w:rPr>
        <w:t xml:space="preserve"> </w:t>
      </w:r>
      <w:proofErr w:type="spellStart"/>
      <w:r w:rsidR="00A42F91" w:rsidRPr="00AD0176">
        <w:rPr>
          <w:rFonts w:ascii="Times New Roman" w:hAnsi="Times New Roman" w:cs="Times New Roman"/>
        </w:rPr>
        <w:t>of</w:t>
      </w:r>
      <w:proofErr w:type="spellEnd"/>
      <w:r w:rsidR="00A42F91" w:rsidRPr="00AD0176">
        <w:rPr>
          <w:rFonts w:ascii="Times New Roman" w:hAnsi="Times New Roman" w:cs="Times New Roman"/>
        </w:rPr>
        <w:t xml:space="preserve"> </w:t>
      </w:r>
      <w:proofErr w:type="spellStart"/>
      <w:r w:rsidR="00A42F91" w:rsidRPr="00AD0176">
        <w:rPr>
          <w:rFonts w:ascii="Times New Roman" w:hAnsi="Times New Roman" w:cs="Times New Roman"/>
        </w:rPr>
        <w:t>product</w:t>
      </w:r>
      <w:proofErr w:type="spellEnd"/>
      <w:r w:rsidR="00695E1A" w:rsidRPr="00695E1A">
        <w:rPr>
          <w:rStyle w:val="FontStyle54"/>
          <w:rFonts w:ascii="Times New Roman" w:hAnsi="Times New Roman" w:cs="Times New Roman"/>
          <w:b w:val="0"/>
          <w:sz w:val="24"/>
          <w:szCs w:val="24"/>
          <w:lang w:val="ru" w:eastAsia="en-US"/>
        </w:rPr>
        <w:t>)</w:t>
      </w:r>
      <w:r w:rsidRPr="000F4571">
        <w:rPr>
          <w:rStyle w:val="FontStyle54"/>
          <w:rFonts w:ascii="Times New Roman" w:hAnsi="Times New Roman" w:cs="Times New Roman"/>
          <w:b w:val="0"/>
          <w:sz w:val="24"/>
          <w:szCs w:val="24"/>
          <w:lang w:val="ru" w:eastAsia="en-US"/>
        </w:rPr>
        <w:t>: Н</w:t>
      </w:r>
      <w:r w:rsidRPr="000F4571">
        <w:rPr>
          <w:rStyle w:val="FontStyle52"/>
          <w:rFonts w:ascii="Times New Roman" w:hAnsi="Times New Roman" w:cs="Times New Roman"/>
          <w:sz w:val="24"/>
          <w:szCs w:val="24"/>
          <w:lang w:val="ru" w:eastAsia="en-US"/>
        </w:rPr>
        <w:t>абор репрезентативных уровней или классов свойств строительной продукции с точки зрения ее основных свойств, которая производится с использованием заданной комбинации сырья или других элементов с помощью конкретного производственного процесса.</w:t>
      </w:r>
    </w:p>
    <w:p w:rsidR="00BC545C" w:rsidRPr="00274447" w:rsidRDefault="00BC545C" w:rsidP="00AC7942">
      <w:pPr>
        <w:widowControl/>
        <w:autoSpaceDE w:val="0"/>
        <w:autoSpaceDN w:val="0"/>
        <w:adjustRightInd w:val="0"/>
        <w:ind w:firstLine="720"/>
        <w:jc w:val="both"/>
        <w:rPr>
          <w:rFonts w:ascii="Times New Roman" w:eastAsia="Times New Roman" w:hAnsi="Times New Roman" w:cs="Times New Roman"/>
          <w:lang w:eastAsia="en-US"/>
        </w:rPr>
      </w:pPr>
    </w:p>
    <w:p w:rsidR="000F4571" w:rsidRPr="00B100D9" w:rsidRDefault="000F4571" w:rsidP="000F4571">
      <w:pPr>
        <w:pStyle w:val="Style21"/>
        <w:widowControl/>
        <w:ind w:firstLine="720"/>
        <w:jc w:val="both"/>
        <w:rPr>
          <w:rStyle w:val="FontStyle48"/>
          <w:rFonts w:ascii="Times New Roman" w:hAnsi="Times New Roman" w:cs="Times New Roman"/>
          <w:sz w:val="20"/>
          <w:szCs w:val="20"/>
          <w:lang w:eastAsia="en-US"/>
        </w:rPr>
      </w:pPr>
      <w:r w:rsidRPr="005322EC">
        <w:rPr>
          <w:rStyle w:val="FontStyle48"/>
          <w:rFonts w:ascii="Times New Roman" w:hAnsi="Times New Roman" w:cs="Times New Roman"/>
          <w:lang w:val="ru" w:eastAsia="en-US"/>
        </w:rPr>
        <w:t xml:space="preserve">Примечание </w:t>
      </w:r>
      <w:r>
        <w:rPr>
          <w:rStyle w:val="FontStyle48"/>
          <w:rFonts w:ascii="Times New Roman" w:hAnsi="Times New Roman" w:cs="Times New Roman"/>
          <w:lang w:val="ru" w:eastAsia="en-US"/>
        </w:rPr>
        <w:t>–</w:t>
      </w:r>
      <w:r w:rsidRPr="000F4571">
        <w:rPr>
          <w:rFonts w:ascii="Times New Roman" w:hAnsi="Times New Roman" w:cs="Times New Roman"/>
          <w:sz w:val="20"/>
          <w:szCs w:val="20"/>
          <w:lang w:val="ru" w:eastAsia="en-US"/>
        </w:rPr>
        <w:t xml:space="preserve"> </w:t>
      </w:r>
      <w:r w:rsidRPr="00B100D9">
        <w:rPr>
          <w:rStyle w:val="FontStyle48"/>
          <w:rFonts w:ascii="Times New Roman" w:hAnsi="Times New Roman" w:cs="Times New Roman"/>
          <w:sz w:val="20"/>
          <w:szCs w:val="20"/>
          <w:lang w:val="ru" w:eastAsia="en-US"/>
        </w:rPr>
        <w:t>Определение взято из Регламента (ЕС) № 305/2011</w:t>
      </w:r>
      <w:r w:rsidR="00274447">
        <w:rPr>
          <w:rStyle w:val="FontStyle48"/>
          <w:rFonts w:ascii="Times New Roman" w:hAnsi="Times New Roman" w:cs="Times New Roman"/>
          <w:sz w:val="20"/>
          <w:szCs w:val="20"/>
          <w:lang w:val="ru" w:eastAsia="en-US"/>
        </w:rPr>
        <w:t>.</w:t>
      </w:r>
    </w:p>
    <w:p w:rsidR="008C0915" w:rsidRDefault="008C0915" w:rsidP="000F4571">
      <w:pPr>
        <w:pStyle w:val="Style32"/>
        <w:widowControl/>
        <w:ind w:firstLine="720"/>
        <w:jc w:val="both"/>
        <w:rPr>
          <w:rStyle w:val="FontStyle50"/>
          <w:rFonts w:ascii="Times New Roman" w:hAnsi="Times New Roman" w:cs="Times New Roman"/>
          <w:lang w:val="ru"/>
        </w:rPr>
      </w:pPr>
    </w:p>
    <w:p w:rsidR="00EC11E5" w:rsidRDefault="00EC11E5" w:rsidP="000F4571">
      <w:pPr>
        <w:pStyle w:val="Style32"/>
        <w:widowControl/>
        <w:ind w:firstLine="720"/>
        <w:jc w:val="both"/>
        <w:rPr>
          <w:rStyle w:val="FontStyle50"/>
          <w:rFonts w:ascii="Times New Roman" w:hAnsi="Times New Roman" w:cs="Times New Roman"/>
          <w:lang w:val="ru"/>
        </w:rPr>
      </w:pPr>
    </w:p>
    <w:p w:rsidR="000F4571" w:rsidRDefault="000F4571" w:rsidP="000F4571">
      <w:pPr>
        <w:pStyle w:val="Style32"/>
        <w:widowControl/>
        <w:ind w:firstLine="720"/>
        <w:jc w:val="both"/>
        <w:rPr>
          <w:rStyle w:val="FontStyle50"/>
          <w:rFonts w:ascii="Times New Roman" w:hAnsi="Times New Roman" w:cs="Times New Roman"/>
          <w:lang w:val="ru"/>
        </w:rPr>
      </w:pPr>
      <w:r w:rsidRPr="000F4571">
        <w:rPr>
          <w:rStyle w:val="FontStyle50"/>
          <w:rFonts w:ascii="Times New Roman" w:hAnsi="Times New Roman" w:cs="Times New Roman"/>
          <w:lang w:val="ru"/>
        </w:rPr>
        <w:lastRenderedPageBreak/>
        <w:t>4 Свойства продукции</w:t>
      </w:r>
    </w:p>
    <w:p w:rsidR="0038466E" w:rsidRPr="000F4571" w:rsidRDefault="0038466E" w:rsidP="000F4571">
      <w:pPr>
        <w:pStyle w:val="Style32"/>
        <w:widowControl/>
        <w:ind w:firstLine="720"/>
        <w:jc w:val="both"/>
        <w:rPr>
          <w:rStyle w:val="FontStyle50"/>
          <w:rFonts w:ascii="Times New Roman" w:hAnsi="Times New Roman" w:cs="Times New Roman"/>
        </w:rPr>
      </w:pPr>
    </w:p>
    <w:p w:rsidR="00BC545C" w:rsidRDefault="000F4571" w:rsidP="002D2D12">
      <w:pPr>
        <w:pStyle w:val="Style18"/>
        <w:widowControl/>
        <w:ind w:firstLine="720"/>
        <w:jc w:val="both"/>
        <w:rPr>
          <w:rStyle w:val="FontStyle46"/>
          <w:rFonts w:ascii="Times New Roman" w:hAnsi="Times New Roman" w:cs="Times New Roman"/>
          <w:sz w:val="24"/>
          <w:szCs w:val="24"/>
          <w:lang w:val="ru"/>
        </w:rPr>
      </w:pPr>
      <w:bookmarkStart w:id="1" w:name="bookmark6"/>
      <w:r w:rsidRPr="000F4571">
        <w:rPr>
          <w:rStyle w:val="FontStyle46"/>
          <w:rFonts w:ascii="Times New Roman" w:hAnsi="Times New Roman" w:cs="Times New Roman"/>
          <w:sz w:val="24"/>
          <w:szCs w:val="24"/>
          <w:lang w:val="ru"/>
        </w:rPr>
        <w:t>4</w:t>
      </w:r>
      <w:bookmarkEnd w:id="1"/>
      <w:r w:rsidRPr="000F4571">
        <w:rPr>
          <w:rStyle w:val="FontStyle46"/>
          <w:rFonts w:ascii="Times New Roman" w:hAnsi="Times New Roman" w:cs="Times New Roman"/>
          <w:sz w:val="24"/>
          <w:szCs w:val="24"/>
          <w:lang w:val="ru"/>
        </w:rPr>
        <w:t>.1 Общие положения</w:t>
      </w:r>
    </w:p>
    <w:p w:rsidR="001D7DD5" w:rsidRDefault="001D7DD5" w:rsidP="002D2D12">
      <w:pPr>
        <w:pStyle w:val="Style18"/>
        <w:widowControl/>
        <w:ind w:firstLine="720"/>
        <w:jc w:val="both"/>
        <w:rPr>
          <w:rFonts w:ascii="Times New Roman" w:eastAsia="Times New Roman" w:hAnsi="Times New Roman" w:cs="Times New Roman"/>
          <w:lang w:eastAsia="en-US"/>
        </w:rPr>
      </w:pPr>
    </w:p>
    <w:p w:rsidR="000F4571" w:rsidRPr="000F4571" w:rsidRDefault="000F4571" w:rsidP="000F4571">
      <w:pPr>
        <w:pStyle w:val="Style22"/>
        <w:widowControl/>
        <w:ind w:firstLine="567"/>
        <w:jc w:val="both"/>
        <w:rPr>
          <w:rStyle w:val="FontStyle52"/>
          <w:rFonts w:ascii="Times New Roman" w:hAnsi="Times New Roman" w:cs="Times New Roman"/>
          <w:sz w:val="24"/>
          <w:szCs w:val="24"/>
          <w:lang w:eastAsia="en-US"/>
        </w:rPr>
      </w:pPr>
      <w:r w:rsidRPr="000F4571">
        <w:rPr>
          <w:rStyle w:val="FontStyle52"/>
          <w:rFonts w:ascii="Times New Roman" w:hAnsi="Times New Roman" w:cs="Times New Roman"/>
          <w:sz w:val="24"/>
          <w:szCs w:val="24"/>
          <w:lang w:val="ru" w:eastAsia="en-US"/>
        </w:rPr>
        <w:t>Требования, предъявляемые к свойствам высушенной и затвердевшей штукатурки и шпаклевки, определяются с использованием методов и процедур испытаний, указанных в настоящем стандарте. Для этих испытаний отбираются пробы штукатурок и шпаклевок в виде пасты в соответствии с EN ISO 15528 и штукатурок и шпаклевок в виде порошка в соответствии с EN 1015-2.</w:t>
      </w:r>
    </w:p>
    <w:p w:rsidR="000F4571" w:rsidRPr="000F4571" w:rsidRDefault="000F4571" w:rsidP="000F4571">
      <w:pPr>
        <w:pStyle w:val="Style21"/>
        <w:widowControl/>
        <w:ind w:firstLine="567"/>
        <w:jc w:val="both"/>
        <w:rPr>
          <w:rStyle w:val="FontStyle48"/>
          <w:rFonts w:ascii="Times New Roman" w:hAnsi="Times New Roman" w:cs="Times New Roman"/>
          <w:sz w:val="24"/>
          <w:szCs w:val="24"/>
          <w:lang w:val="ru" w:eastAsia="en-US"/>
        </w:rPr>
      </w:pPr>
    </w:p>
    <w:p w:rsidR="000F4571" w:rsidRPr="000F4571" w:rsidRDefault="000F4571" w:rsidP="000F4571">
      <w:pPr>
        <w:pStyle w:val="Style21"/>
        <w:widowControl/>
        <w:ind w:firstLine="567"/>
        <w:jc w:val="both"/>
        <w:rPr>
          <w:rStyle w:val="FontStyle48"/>
          <w:rFonts w:ascii="Times New Roman" w:hAnsi="Times New Roman" w:cs="Times New Roman"/>
          <w:sz w:val="20"/>
          <w:szCs w:val="20"/>
          <w:lang w:eastAsia="en-US"/>
        </w:rPr>
      </w:pPr>
      <w:r w:rsidRPr="000F4571">
        <w:rPr>
          <w:rStyle w:val="FontStyle48"/>
          <w:rFonts w:ascii="Times New Roman" w:hAnsi="Times New Roman" w:cs="Times New Roman"/>
          <w:sz w:val="20"/>
          <w:szCs w:val="20"/>
          <w:lang w:val="ru" w:eastAsia="en-US"/>
        </w:rPr>
        <w:t>Примечание – Свойства штукатурок и шпаклевок указаны в лабораторных условиях и не всегда могут быть непосредственно сопоставлены с</w:t>
      </w:r>
      <w:r w:rsidR="00B05538">
        <w:rPr>
          <w:rStyle w:val="FontStyle48"/>
          <w:rFonts w:ascii="Times New Roman" w:hAnsi="Times New Roman" w:cs="Times New Roman"/>
          <w:sz w:val="20"/>
          <w:szCs w:val="20"/>
          <w:lang w:val="ru" w:eastAsia="en-US"/>
        </w:rPr>
        <w:t>о</w:t>
      </w:r>
      <w:r w:rsidRPr="000F4571">
        <w:rPr>
          <w:rStyle w:val="FontStyle48"/>
          <w:rFonts w:ascii="Times New Roman" w:hAnsi="Times New Roman" w:cs="Times New Roman"/>
          <w:sz w:val="20"/>
          <w:szCs w:val="20"/>
          <w:lang w:val="ru" w:eastAsia="en-US"/>
        </w:rPr>
        <w:t xml:space="preserve"> свойствами, полученными в условиях стройплощадки.</w:t>
      </w:r>
    </w:p>
    <w:p w:rsidR="000F4571" w:rsidRPr="000F4571" w:rsidRDefault="000F4571" w:rsidP="000F4571">
      <w:pPr>
        <w:pStyle w:val="Style35"/>
        <w:widowControl/>
        <w:ind w:firstLine="567"/>
        <w:jc w:val="both"/>
        <w:rPr>
          <w:rStyle w:val="FontStyle52"/>
          <w:rFonts w:ascii="Times New Roman" w:hAnsi="Times New Roman" w:cs="Times New Roman"/>
          <w:sz w:val="24"/>
          <w:szCs w:val="24"/>
          <w:lang w:val="ru" w:eastAsia="en-US"/>
        </w:rPr>
      </w:pPr>
    </w:p>
    <w:p w:rsidR="000F4571" w:rsidRDefault="000F4571" w:rsidP="000B64A3">
      <w:pPr>
        <w:pStyle w:val="Style35"/>
        <w:widowControl/>
        <w:ind w:firstLine="567"/>
        <w:jc w:val="both"/>
        <w:rPr>
          <w:rStyle w:val="FontStyle52"/>
          <w:rFonts w:ascii="Times New Roman" w:hAnsi="Times New Roman" w:cs="Times New Roman"/>
          <w:sz w:val="24"/>
          <w:szCs w:val="24"/>
          <w:lang w:val="ru" w:eastAsia="en-US"/>
        </w:rPr>
      </w:pPr>
      <w:r w:rsidRPr="000F4571">
        <w:rPr>
          <w:rStyle w:val="FontStyle52"/>
          <w:rFonts w:ascii="Times New Roman" w:hAnsi="Times New Roman" w:cs="Times New Roman"/>
          <w:sz w:val="24"/>
          <w:szCs w:val="24"/>
          <w:lang w:val="ru" w:eastAsia="en-US"/>
        </w:rPr>
        <w:t>Во всех испытаниях используется толщина слоя, рекомендованная в инструкции производителя.</w:t>
      </w:r>
    </w:p>
    <w:p w:rsidR="001D7DD5" w:rsidRPr="000F4571" w:rsidRDefault="001D7DD5" w:rsidP="000B64A3">
      <w:pPr>
        <w:pStyle w:val="Style35"/>
        <w:widowControl/>
        <w:ind w:firstLine="567"/>
        <w:jc w:val="both"/>
        <w:rPr>
          <w:rStyle w:val="FontStyle52"/>
          <w:rFonts w:ascii="Times New Roman" w:hAnsi="Times New Roman" w:cs="Times New Roman"/>
          <w:sz w:val="24"/>
          <w:szCs w:val="24"/>
          <w:lang w:eastAsia="en-US"/>
        </w:rPr>
      </w:pPr>
    </w:p>
    <w:p w:rsidR="000F4571" w:rsidRDefault="000F4571" w:rsidP="002D2D12">
      <w:pPr>
        <w:pStyle w:val="Style18"/>
        <w:widowControl/>
        <w:ind w:firstLine="567"/>
        <w:jc w:val="both"/>
        <w:rPr>
          <w:rStyle w:val="FontStyle46"/>
          <w:rFonts w:ascii="Times New Roman" w:hAnsi="Times New Roman" w:cs="Times New Roman"/>
          <w:sz w:val="24"/>
          <w:szCs w:val="24"/>
          <w:lang w:val="ru"/>
        </w:rPr>
      </w:pPr>
      <w:r w:rsidRPr="000F4571">
        <w:rPr>
          <w:rStyle w:val="FontStyle46"/>
          <w:rFonts w:ascii="Times New Roman" w:hAnsi="Times New Roman" w:cs="Times New Roman"/>
          <w:sz w:val="24"/>
          <w:szCs w:val="24"/>
          <w:lang w:val="ru"/>
        </w:rPr>
        <w:t xml:space="preserve">4.2 </w:t>
      </w:r>
      <w:proofErr w:type="spellStart"/>
      <w:r w:rsidRPr="000F4571">
        <w:rPr>
          <w:rStyle w:val="FontStyle46"/>
          <w:rFonts w:ascii="Times New Roman" w:hAnsi="Times New Roman" w:cs="Times New Roman"/>
          <w:sz w:val="24"/>
          <w:szCs w:val="24"/>
          <w:lang w:val="ru"/>
        </w:rPr>
        <w:t>Паропроницаемость</w:t>
      </w:r>
      <w:proofErr w:type="spellEnd"/>
    </w:p>
    <w:p w:rsidR="001D7DD5" w:rsidRPr="000F4571" w:rsidRDefault="001D7DD5" w:rsidP="002D2D12">
      <w:pPr>
        <w:pStyle w:val="Style18"/>
        <w:widowControl/>
        <w:ind w:firstLine="567"/>
        <w:jc w:val="both"/>
        <w:rPr>
          <w:rStyle w:val="FontStyle52"/>
          <w:rFonts w:ascii="Times New Roman" w:hAnsi="Times New Roman" w:cs="Times New Roman"/>
          <w:sz w:val="24"/>
          <w:szCs w:val="24"/>
          <w:lang w:val="ru" w:eastAsia="en-US"/>
        </w:rPr>
      </w:pPr>
    </w:p>
    <w:p w:rsidR="000F4571" w:rsidRPr="000F4571" w:rsidRDefault="000F4571" w:rsidP="000B64A3">
      <w:pPr>
        <w:pStyle w:val="Style22"/>
        <w:widowControl/>
        <w:ind w:firstLine="567"/>
        <w:jc w:val="both"/>
        <w:rPr>
          <w:rStyle w:val="FontStyle52"/>
          <w:rFonts w:ascii="Times New Roman" w:hAnsi="Times New Roman" w:cs="Times New Roman"/>
          <w:sz w:val="24"/>
          <w:szCs w:val="24"/>
          <w:lang w:eastAsia="en-US"/>
        </w:rPr>
      </w:pPr>
      <w:proofErr w:type="spellStart"/>
      <w:r w:rsidRPr="000F4571">
        <w:rPr>
          <w:rStyle w:val="FontStyle52"/>
          <w:rFonts w:ascii="Times New Roman" w:hAnsi="Times New Roman" w:cs="Times New Roman"/>
          <w:sz w:val="24"/>
          <w:szCs w:val="24"/>
          <w:lang w:val="ru" w:eastAsia="en-US"/>
        </w:rPr>
        <w:t>Паропроницаемость</w:t>
      </w:r>
      <w:proofErr w:type="spellEnd"/>
      <w:r w:rsidRPr="000F4571">
        <w:rPr>
          <w:rStyle w:val="FontStyle52"/>
          <w:rFonts w:ascii="Times New Roman" w:hAnsi="Times New Roman" w:cs="Times New Roman"/>
          <w:sz w:val="24"/>
          <w:szCs w:val="24"/>
          <w:lang w:val="ru" w:eastAsia="en-US"/>
        </w:rPr>
        <w:t xml:space="preserve"> определяется для наружной штукатурки путем измерения скорости пропускания водяного пара в соответствии с EN ISO 7783 и классифицируется в соответствии со значениями, приведенными в таблице 1.</w:t>
      </w:r>
    </w:p>
    <w:p w:rsidR="000F4571"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p w:rsidR="000F4571" w:rsidRPr="000F4571" w:rsidRDefault="000F4571" w:rsidP="000F4571">
      <w:pPr>
        <w:pStyle w:val="Style13"/>
        <w:widowControl/>
        <w:jc w:val="center"/>
        <w:rPr>
          <w:rStyle w:val="FontStyle44"/>
          <w:rFonts w:ascii="Times New Roman" w:hAnsi="Times New Roman" w:cs="Times New Roman"/>
          <w:sz w:val="24"/>
          <w:szCs w:val="24"/>
          <w:lang w:eastAsia="en-US"/>
        </w:rPr>
      </w:pPr>
      <w:r w:rsidRPr="000F4571">
        <w:rPr>
          <w:rStyle w:val="FontStyle54"/>
          <w:rFonts w:ascii="Times New Roman" w:hAnsi="Times New Roman" w:cs="Times New Roman"/>
          <w:sz w:val="24"/>
          <w:szCs w:val="24"/>
          <w:lang w:val="ru" w:eastAsia="en-US"/>
        </w:rPr>
        <w:t xml:space="preserve">Таблица 1 – Категории для скорости пропускания водяного пара </w:t>
      </w:r>
      <w:r w:rsidRPr="000F4571">
        <w:rPr>
          <w:rStyle w:val="FontStyle44"/>
          <w:rFonts w:ascii="Times New Roman" w:hAnsi="Times New Roman" w:cs="Times New Roman"/>
          <w:sz w:val="24"/>
          <w:szCs w:val="24"/>
          <w:lang w:val="ru" w:eastAsia="en-US"/>
        </w:rPr>
        <w:t>(</w:t>
      </w:r>
      <w:r w:rsidRPr="000B64A3">
        <w:rPr>
          <w:rStyle w:val="FontStyle44"/>
          <w:rFonts w:ascii="Times New Roman" w:hAnsi="Times New Roman" w:cs="Times New Roman"/>
          <w:i/>
          <w:sz w:val="24"/>
          <w:szCs w:val="24"/>
          <w:lang w:val="ru" w:eastAsia="en-US"/>
        </w:rPr>
        <w:t>V</w:t>
      </w:r>
      <w:r w:rsidRPr="000F4571">
        <w:rPr>
          <w:rStyle w:val="FontStyle44"/>
          <w:rFonts w:ascii="Times New Roman" w:hAnsi="Times New Roman" w:cs="Times New Roman"/>
          <w:sz w:val="24"/>
          <w:szCs w:val="24"/>
          <w:lang w:val="ru" w:eastAsia="en-US"/>
        </w:rPr>
        <w:t>)</w:t>
      </w:r>
    </w:p>
    <w:p w:rsidR="000F4571"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tbl>
      <w:tblPr>
        <w:tblStyle w:val="af5"/>
        <w:tblW w:w="0" w:type="auto"/>
        <w:tblLook w:val="04A0" w:firstRow="1" w:lastRow="0" w:firstColumn="1" w:lastColumn="0" w:noHBand="0" w:noVBand="1"/>
      </w:tblPr>
      <w:tblGrid>
        <w:gridCol w:w="2093"/>
        <w:gridCol w:w="2410"/>
        <w:gridCol w:w="2409"/>
        <w:gridCol w:w="2661"/>
      </w:tblGrid>
      <w:tr w:rsidR="000F4571" w:rsidTr="000B64A3">
        <w:tc>
          <w:tcPr>
            <w:tcW w:w="4503" w:type="dxa"/>
            <w:gridSpan w:val="2"/>
            <w:vMerge w:val="restart"/>
            <w:vAlign w:val="center"/>
          </w:tcPr>
          <w:p w:rsidR="000F4571" w:rsidRDefault="000F4571" w:rsidP="006C2DEB">
            <w:pPr>
              <w:widowControl/>
              <w:autoSpaceDE w:val="0"/>
              <w:autoSpaceDN w:val="0"/>
              <w:adjustRightInd w:val="0"/>
              <w:spacing w:line="27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Категория</w:t>
            </w:r>
          </w:p>
        </w:tc>
        <w:tc>
          <w:tcPr>
            <w:tcW w:w="5070" w:type="dxa"/>
            <w:gridSpan w:val="2"/>
            <w:vAlign w:val="center"/>
          </w:tcPr>
          <w:p w:rsidR="000F4571" w:rsidRDefault="000F4571" w:rsidP="006C2DEB">
            <w:pPr>
              <w:widowControl/>
              <w:autoSpaceDE w:val="0"/>
              <w:autoSpaceDN w:val="0"/>
              <w:adjustRightInd w:val="0"/>
              <w:spacing w:line="276" w:lineRule="auto"/>
              <w:jc w:val="center"/>
              <w:rPr>
                <w:rFonts w:ascii="Times New Roman" w:eastAsia="Times New Roman" w:hAnsi="Times New Roman" w:cs="Times New Roman"/>
                <w:lang w:eastAsia="en-US"/>
              </w:rPr>
            </w:pPr>
            <w:r>
              <w:rPr>
                <w:rFonts w:ascii="Times New Roman" w:eastAsia="Times New Roman" w:hAnsi="Times New Roman" w:cs="Times New Roman"/>
                <w:lang w:eastAsia="en-US"/>
              </w:rPr>
              <w:t>Требование</w:t>
            </w:r>
          </w:p>
        </w:tc>
      </w:tr>
      <w:tr w:rsidR="000F4571" w:rsidTr="00B05538">
        <w:tc>
          <w:tcPr>
            <w:tcW w:w="4503" w:type="dxa"/>
            <w:gridSpan w:val="2"/>
            <w:vMerge/>
            <w:tcBorders>
              <w:bottom w:val="double" w:sz="4" w:space="0" w:color="auto"/>
            </w:tcBorders>
            <w:vAlign w:val="center"/>
          </w:tcPr>
          <w:p w:rsidR="000F4571" w:rsidRDefault="000F4571" w:rsidP="006C2DEB">
            <w:pPr>
              <w:widowControl/>
              <w:autoSpaceDE w:val="0"/>
              <w:autoSpaceDN w:val="0"/>
              <w:adjustRightInd w:val="0"/>
              <w:spacing w:line="276" w:lineRule="auto"/>
              <w:jc w:val="center"/>
              <w:rPr>
                <w:rFonts w:ascii="Times New Roman" w:eastAsia="Times New Roman" w:hAnsi="Times New Roman" w:cs="Times New Roman"/>
                <w:lang w:eastAsia="en-US"/>
              </w:rPr>
            </w:pPr>
          </w:p>
        </w:tc>
        <w:tc>
          <w:tcPr>
            <w:tcW w:w="2409" w:type="dxa"/>
            <w:tcBorders>
              <w:bottom w:val="double" w:sz="4" w:space="0" w:color="auto"/>
            </w:tcBorders>
            <w:vAlign w:val="center"/>
          </w:tcPr>
          <w:p w:rsidR="000F4571" w:rsidRPr="000F4571" w:rsidRDefault="000F4571" w:rsidP="006C2DEB">
            <w:pPr>
              <w:pStyle w:val="Style23"/>
              <w:widowControl/>
              <w:spacing w:line="276" w:lineRule="auto"/>
              <w:jc w:val="center"/>
              <w:rPr>
                <w:rStyle w:val="FontStyle44"/>
                <w:rFonts w:ascii="Times New Roman" w:hAnsi="Times New Roman" w:cs="Times New Roman"/>
                <w:b w:val="0"/>
                <w:sz w:val="24"/>
                <w:szCs w:val="24"/>
                <w:lang w:eastAsia="en-US"/>
              </w:rPr>
            </w:pPr>
            <w:r w:rsidRPr="000F4571">
              <w:rPr>
                <w:rStyle w:val="FontStyle54"/>
                <w:rFonts w:ascii="Times New Roman" w:hAnsi="Times New Roman" w:cs="Times New Roman"/>
                <w:b w:val="0"/>
                <w:sz w:val="24"/>
                <w:szCs w:val="24"/>
                <w:lang w:val="ru" w:eastAsia="en-US"/>
              </w:rPr>
              <w:t xml:space="preserve">Скорость пропускания водяного пара </w:t>
            </w:r>
            <w:r w:rsidRPr="00274447">
              <w:rPr>
                <w:rStyle w:val="FontStyle44"/>
                <w:rFonts w:ascii="Times New Roman" w:hAnsi="Times New Roman" w:cs="Times New Roman"/>
                <w:b w:val="0"/>
                <w:i/>
                <w:sz w:val="24"/>
                <w:szCs w:val="24"/>
                <w:lang w:val="ru" w:eastAsia="en-US"/>
              </w:rPr>
              <w:t>V</w:t>
            </w:r>
          </w:p>
          <w:p w:rsidR="000F4571" w:rsidRPr="000F4571" w:rsidRDefault="000F4571" w:rsidP="00D44A21">
            <w:pPr>
              <w:pStyle w:val="Style31"/>
              <w:widowControl/>
              <w:spacing w:line="276" w:lineRule="auto"/>
              <w:jc w:val="center"/>
              <w:rPr>
                <w:rStyle w:val="FontStyle52"/>
                <w:rFonts w:ascii="Times New Roman" w:hAnsi="Times New Roman" w:cs="Times New Roman"/>
                <w:sz w:val="24"/>
                <w:szCs w:val="24"/>
                <w:lang w:eastAsia="en-US"/>
              </w:rPr>
            </w:pPr>
            <w:r w:rsidRPr="000F4571">
              <w:rPr>
                <w:rStyle w:val="FontStyle52"/>
                <w:rFonts w:ascii="Times New Roman" w:hAnsi="Times New Roman" w:cs="Times New Roman"/>
                <w:sz w:val="24"/>
                <w:szCs w:val="24"/>
                <w:lang w:val="ru" w:eastAsia="en-US"/>
              </w:rPr>
              <w:t>г</w:t>
            </w:r>
            <w:proofErr w:type="gramStart"/>
            <w:r w:rsidRPr="000F4571">
              <w:rPr>
                <w:rStyle w:val="FontStyle52"/>
                <w:rFonts w:ascii="Times New Roman" w:hAnsi="Times New Roman" w:cs="Times New Roman"/>
                <w:sz w:val="24"/>
                <w:szCs w:val="24"/>
                <w:lang w:val="ru" w:eastAsia="en-US"/>
              </w:rPr>
              <w:t>/(</w:t>
            </w:r>
            <w:proofErr w:type="gramEnd"/>
            <w:r w:rsidRPr="000F4571">
              <w:rPr>
                <w:rStyle w:val="FontStyle52"/>
                <w:rFonts w:ascii="Times New Roman" w:hAnsi="Times New Roman" w:cs="Times New Roman"/>
                <w:sz w:val="24"/>
                <w:szCs w:val="24"/>
                <w:lang w:val="ru" w:eastAsia="en-US"/>
              </w:rPr>
              <w:t>м</w:t>
            </w:r>
            <w:r w:rsidRPr="000F4571">
              <w:rPr>
                <w:rStyle w:val="FontStyle52"/>
                <w:rFonts w:ascii="Times New Roman" w:hAnsi="Times New Roman" w:cs="Times New Roman"/>
                <w:sz w:val="24"/>
                <w:szCs w:val="24"/>
                <w:vertAlign w:val="superscript"/>
                <w:lang w:val="ru" w:eastAsia="en-US"/>
              </w:rPr>
              <w:t>2</w:t>
            </w:r>
            <w:r w:rsidRPr="000F4571">
              <w:rPr>
                <w:rStyle w:val="FontStyle52"/>
                <w:rFonts w:ascii="Times New Roman" w:hAnsi="Times New Roman" w:cs="Times New Roman"/>
                <w:sz w:val="24"/>
                <w:szCs w:val="24"/>
                <w:lang w:val="ru" w:eastAsia="en-US"/>
              </w:rPr>
              <w:t xml:space="preserve"> </w:t>
            </w:r>
            <w:r w:rsidR="00D44A21">
              <w:rPr>
                <w:rStyle w:val="FontStyle52"/>
                <w:rFonts w:ascii="Times New Roman" w:hAnsi="Times New Roman" w:cs="Times New Roman"/>
                <w:b/>
                <w:sz w:val="24"/>
                <w:szCs w:val="24"/>
                <w:lang w:val="ru" w:eastAsia="en-US"/>
              </w:rPr>
              <w:t>·</w:t>
            </w:r>
            <w:r w:rsidRPr="000F4571">
              <w:rPr>
                <w:rStyle w:val="FontStyle52"/>
                <w:rFonts w:ascii="Times New Roman" w:hAnsi="Times New Roman" w:cs="Times New Roman"/>
                <w:sz w:val="24"/>
                <w:szCs w:val="24"/>
                <w:lang w:val="ru" w:eastAsia="en-US"/>
              </w:rPr>
              <w:t xml:space="preserve"> d)</w:t>
            </w:r>
          </w:p>
        </w:tc>
        <w:tc>
          <w:tcPr>
            <w:tcW w:w="2661" w:type="dxa"/>
            <w:tcBorders>
              <w:bottom w:val="double" w:sz="4" w:space="0" w:color="auto"/>
            </w:tcBorders>
            <w:vAlign w:val="center"/>
          </w:tcPr>
          <w:p w:rsidR="000F4571" w:rsidRPr="000F4571" w:rsidRDefault="000F4571" w:rsidP="006C2DEB">
            <w:pPr>
              <w:pStyle w:val="Style23"/>
              <w:widowControl/>
              <w:spacing w:line="276" w:lineRule="auto"/>
              <w:jc w:val="center"/>
              <w:rPr>
                <w:rStyle w:val="FontStyle52"/>
                <w:rFonts w:ascii="Times New Roman" w:hAnsi="Times New Roman" w:cs="Times New Roman"/>
                <w:sz w:val="24"/>
                <w:szCs w:val="24"/>
                <w:lang w:eastAsia="en-US"/>
              </w:rPr>
            </w:pPr>
            <w:r w:rsidRPr="000F4571">
              <w:rPr>
                <w:rStyle w:val="FontStyle54"/>
                <w:rFonts w:ascii="Times New Roman" w:hAnsi="Times New Roman" w:cs="Times New Roman"/>
                <w:b w:val="0"/>
                <w:sz w:val="24"/>
                <w:szCs w:val="24"/>
                <w:lang w:val="ru" w:eastAsia="en-US"/>
              </w:rPr>
              <w:t xml:space="preserve">Эквивалентная толщина воздушного слоя по диффузии </w:t>
            </w:r>
            <w:proofErr w:type="spellStart"/>
            <w:r w:rsidRPr="000F4571">
              <w:rPr>
                <w:rStyle w:val="FontStyle47"/>
                <w:rFonts w:ascii="Times New Roman" w:hAnsi="Times New Roman" w:cs="Times New Roman"/>
                <w:i/>
                <w:sz w:val="24"/>
                <w:szCs w:val="24"/>
                <w:lang w:val="ru" w:eastAsia="en-US"/>
              </w:rPr>
              <w:t>S</w:t>
            </w:r>
            <w:r w:rsidRPr="000F4571">
              <w:rPr>
                <w:rStyle w:val="FontStyle47"/>
                <w:rFonts w:ascii="Times New Roman" w:hAnsi="Times New Roman" w:cs="Times New Roman"/>
                <w:sz w:val="24"/>
                <w:szCs w:val="24"/>
                <w:vertAlign w:val="subscript"/>
                <w:lang w:val="ru" w:eastAsia="en-US"/>
              </w:rPr>
              <w:t>d</w:t>
            </w:r>
            <w:proofErr w:type="spellEnd"/>
          </w:p>
          <w:p w:rsidR="000F4571" w:rsidRPr="000F4571" w:rsidRDefault="000F4571" w:rsidP="006C2DEB">
            <w:pPr>
              <w:pStyle w:val="Style31"/>
              <w:widowControl/>
              <w:spacing w:line="276" w:lineRule="auto"/>
              <w:jc w:val="center"/>
              <w:rPr>
                <w:rStyle w:val="FontStyle47"/>
                <w:rFonts w:ascii="Times New Roman" w:hAnsi="Times New Roman" w:cs="Times New Roman"/>
                <w:sz w:val="24"/>
                <w:szCs w:val="24"/>
                <w:vertAlign w:val="superscript"/>
                <w:lang w:val="en-US" w:eastAsia="en-US"/>
              </w:rPr>
            </w:pPr>
            <w:proofErr w:type="spellStart"/>
            <w:r w:rsidRPr="000F4571">
              <w:rPr>
                <w:rStyle w:val="FontStyle52"/>
                <w:rFonts w:ascii="Times New Roman" w:hAnsi="Times New Roman" w:cs="Times New Roman"/>
                <w:sz w:val="24"/>
                <w:szCs w:val="24"/>
                <w:lang w:val="ru" w:eastAsia="en-US"/>
              </w:rPr>
              <w:t>м</w:t>
            </w:r>
            <w:r w:rsidRPr="000F4571">
              <w:rPr>
                <w:rStyle w:val="FontStyle47"/>
                <w:rFonts w:ascii="Times New Roman" w:hAnsi="Times New Roman" w:cs="Times New Roman"/>
                <w:sz w:val="24"/>
                <w:szCs w:val="24"/>
                <w:vertAlign w:val="superscript"/>
                <w:lang w:val="ru" w:eastAsia="en-US"/>
              </w:rPr>
              <w:t>a</w:t>
            </w:r>
            <w:proofErr w:type="spellEnd"/>
          </w:p>
        </w:tc>
      </w:tr>
      <w:tr w:rsidR="000F4571" w:rsidTr="00B05538">
        <w:tc>
          <w:tcPr>
            <w:tcW w:w="2093" w:type="dxa"/>
            <w:tcBorders>
              <w:top w:val="double" w:sz="4" w:space="0" w:color="auto"/>
            </w:tcBorders>
            <w:vAlign w:val="center"/>
          </w:tcPr>
          <w:p w:rsidR="000F4571" w:rsidRPr="000F4571" w:rsidRDefault="000F4571" w:rsidP="006C2DEB">
            <w:pPr>
              <w:pStyle w:val="Style33"/>
              <w:widowControl/>
              <w:spacing w:line="276" w:lineRule="auto"/>
              <w:jc w:val="center"/>
              <w:rPr>
                <w:rStyle w:val="FontStyle43"/>
                <w:rFonts w:ascii="Times New Roman" w:hAnsi="Times New Roman" w:cs="Times New Roman"/>
                <w:sz w:val="24"/>
                <w:szCs w:val="24"/>
                <w:lang w:val="en-US" w:eastAsia="en-US"/>
              </w:rPr>
            </w:pPr>
            <w:r w:rsidRPr="000F4571">
              <w:rPr>
                <w:rStyle w:val="FontStyle53"/>
                <w:rFonts w:ascii="Times New Roman" w:hAnsi="Times New Roman" w:cs="Times New Roman"/>
                <w:sz w:val="24"/>
                <w:szCs w:val="24"/>
                <w:lang w:val="ru" w:eastAsia="en-US"/>
              </w:rPr>
              <w:t>V</w:t>
            </w:r>
            <w:r w:rsidRPr="000F4571">
              <w:rPr>
                <w:rStyle w:val="FontStyle53"/>
                <w:rFonts w:ascii="Times New Roman" w:hAnsi="Times New Roman" w:cs="Times New Roman"/>
                <w:i w:val="0"/>
                <w:sz w:val="24"/>
                <w:szCs w:val="24"/>
                <w:vertAlign w:val="subscript"/>
                <w:lang w:val="ru" w:eastAsia="en-US"/>
              </w:rPr>
              <w:t>1</w:t>
            </w:r>
          </w:p>
        </w:tc>
        <w:tc>
          <w:tcPr>
            <w:tcW w:w="2410" w:type="dxa"/>
            <w:tcBorders>
              <w:top w:val="double" w:sz="4" w:space="0" w:color="auto"/>
            </w:tcBorders>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lang w:val="en-US" w:eastAsia="en-US"/>
              </w:rPr>
            </w:pPr>
            <w:r w:rsidRPr="000F4571">
              <w:rPr>
                <w:rStyle w:val="FontStyle52"/>
                <w:rFonts w:ascii="Times New Roman" w:hAnsi="Times New Roman" w:cs="Times New Roman"/>
                <w:sz w:val="24"/>
                <w:szCs w:val="24"/>
                <w:lang w:val="ru" w:eastAsia="en-US"/>
              </w:rPr>
              <w:t>Высокий</w:t>
            </w:r>
          </w:p>
        </w:tc>
        <w:tc>
          <w:tcPr>
            <w:tcW w:w="2409" w:type="dxa"/>
            <w:tcBorders>
              <w:top w:val="double" w:sz="4" w:space="0" w:color="auto"/>
            </w:tcBorders>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rPr>
            </w:pPr>
            <w:r w:rsidRPr="000F4571">
              <w:rPr>
                <w:rStyle w:val="FontStyle52"/>
                <w:rFonts w:ascii="Times New Roman" w:hAnsi="Times New Roman" w:cs="Times New Roman"/>
                <w:sz w:val="24"/>
                <w:szCs w:val="24"/>
                <w:lang w:val="ru"/>
              </w:rPr>
              <w:t>&gt; 150</w:t>
            </w:r>
          </w:p>
        </w:tc>
        <w:tc>
          <w:tcPr>
            <w:tcW w:w="2661" w:type="dxa"/>
            <w:tcBorders>
              <w:top w:val="double" w:sz="4" w:space="0" w:color="auto"/>
            </w:tcBorders>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rPr>
            </w:pPr>
            <w:proofErr w:type="gramStart"/>
            <w:r w:rsidRPr="000F4571">
              <w:rPr>
                <w:rStyle w:val="FontStyle52"/>
                <w:rFonts w:ascii="Times New Roman" w:hAnsi="Times New Roman" w:cs="Times New Roman"/>
                <w:sz w:val="24"/>
                <w:szCs w:val="24"/>
                <w:lang w:val="ru"/>
              </w:rPr>
              <w:t>&lt; 0</w:t>
            </w:r>
            <w:proofErr w:type="gramEnd"/>
            <w:r w:rsidRPr="000F4571">
              <w:rPr>
                <w:rStyle w:val="FontStyle52"/>
                <w:rFonts w:ascii="Times New Roman" w:hAnsi="Times New Roman" w:cs="Times New Roman"/>
                <w:sz w:val="24"/>
                <w:szCs w:val="24"/>
                <w:lang w:val="ru"/>
              </w:rPr>
              <w:t>,14</w:t>
            </w:r>
          </w:p>
        </w:tc>
      </w:tr>
      <w:tr w:rsidR="000F4571" w:rsidTr="000B64A3">
        <w:tc>
          <w:tcPr>
            <w:tcW w:w="2093" w:type="dxa"/>
            <w:vAlign w:val="center"/>
          </w:tcPr>
          <w:p w:rsidR="000F4571" w:rsidRPr="000F4571" w:rsidRDefault="000F4571" w:rsidP="006C2DEB">
            <w:pPr>
              <w:pStyle w:val="Style33"/>
              <w:widowControl/>
              <w:spacing w:line="276" w:lineRule="auto"/>
              <w:jc w:val="center"/>
              <w:rPr>
                <w:rStyle w:val="FontStyle43"/>
                <w:rFonts w:ascii="Times New Roman" w:hAnsi="Times New Roman" w:cs="Times New Roman"/>
                <w:sz w:val="24"/>
                <w:szCs w:val="24"/>
                <w:lang w:val="en-US" w:eastAsia="en-US"/>
              </w:rPr>
            </w:pPr>
            <w:r w:rsidRPr="000F4571">
              <w:rPr>
                <w:rStyle w:val="FontStyle53"/>
                <w:rFonts w:ascii="Times New Roman" w:hAnsi="Times New Roman" w:cs="Times New Roman"/>
                <w:sz w:val="24"/>
                <w:szCs w:val="24"/>
                <w:lang w:val="ru" w:eastAsia="en-US"/>
              </w:rPr>
              <w:t>V</w:t>
            </w:r>
            <w:r w:rsidRPr="000F4571">
              <w:rPr>
                <w:rStyle w:val="FontStyle53"/>
                <w:rFonts w:ascii="Times New Roman" w:hAnsi="Times New Roman" w:cs="Times New Roman"/>
                <w:i w:val="0"/>
                <w:sz w:val="24"/>
                <w:szCs w:val="24"/>
                <w:vertAlign w:val="subscript"/>
                <w:lang w:val="ru" w:eastAsia="en-US"/>
              </w:rPr>
              <w:t>2</w:t>
            </w:r>
          </w:p>
        </w:tc>
        <w:tc>
          <w:tcPr>
            <w:tcW w:w="2410" w:type="dxa"/>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lang w:val="en-US" w:eastAsia="en-US"/>
              </w:rPr>
            </w:pPr>
            <w:r w:rsidRPr="000F4571">
              <w:rPr>
                <w:rStyle w:val="FontStyle52"/>
                <w:rFonts w:ascii="Times New Roman" w:hAnsi="Times New Roman" w:cs="Times New Roman"/>
                <w:sz w:val="24"/>
                <w:szCs w:val="24"/>
                <w:lang w:val="ru" w:eastAsia="en-US"/>
              </w:rPr>
              <w:t>Средний</w:t>
            </w:r>
          </w:p>
        </w:tc>
        <w:tc>
          <w:tcPr>
            <w:tcW w:w="2409" w:type="dxa"/>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lang w:val="ru"/>
              </w:rPr>
            </w:pPr>
            <w:r w:rsidRPr="000F4571">
              <w:rPr>
                <w:rStyle w:val="FontStyle52"/>
                <w:rFonts w:ascii="Times New Roman" w:hAnsi="Times New Roman" w:cs="Times New Roman"/>
                <w:sz w:val="24"/>
                <w:szCs w:val="24"/>
                <w:lang w:val="ru"/>
              </w:rPr>
              <w:t>≤ 150</w:t>
            </w:r>
          </w:p>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rPr>
            </w:pPr>
            <w:r w:rsidRPr="000F4571">
              <w:rPr>
                <w:rStyle w:val="FontStyle52"/>
                <w:rFonts w:ascii="Times New Roman" w:hAnsi="Times New Roman" w:cs="Times New Roman"/>
                <w:sz w:val="24"/>
                <w:szCs w:val="24"/>
                <w:lang w:val="ru"/>
              </w:rPr>
              <w:t>&gt; 15</w:t>
            </w:r>
          </w:p>
        </w:tc>
        <w:tc>
          <w:tcPr>
            <w:tcW w:w="2661" w:type="dxa"/>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lang w:val="ru"/>
              </w:rPr>
            </w:pPr>
            <w:r w:rsidRPr="000F4571">
              <w:rPr>
                <w:rStyle w:val="FontStyle52"/>
                <w:rFonts w:ascii="Times New Roman" w:hAnsi="Times New Roman" w:cs="Times New Roman"/>
                <w:sz w:val="24"/>
                <w:szCs w:val="24"/>
                <w:lang w:val="ru"/>
              </w:rPr>
              <w:t>≥ 0,14</w:t>
            </w:r>
          </w:p>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rPr>
            </w:pPr>
            <w:proofErr w:type="gramStart"/>
            <w:r w:rsidRPr="000F4571">
              <w:rPr>
                <w:rStyle w:val="FontStyle52"/>
                <w:rFonts w:ascii="Times New Roman" w:hAnsi="Times New Roman" w:cs="Times New Roman"/>
                <w:sz w:val="24"/>
                <w:szCs w:val="24"/>
                <w:lang w:val="ru"/>
              </w:rPr>
              <w:t>&lt; 1</w:t>
            </w:r>
            <w:proofErr w:type="gramEnd"/>
            <w:r w:rsidRPr="000F4571">
              <w:rPr>
                <w:rStyle w:val="FontStyle52"/>
                <w:rFonts w:ascii="Times New Roman" w:hAnsi="Times New Roman" w:cs="Times New Roman"/>
                <w:sz w:val="24"/>
                <w:szCs w:val="24"/>
                <w:lang w:val="ru"/>
              </w:rPr>
              <w:t>,4</w:t>
            </w:r>
          </w:p>
        </w:tc>
      </w:tr>
      <w:tr w:rsidR="000F4571" w:rsidTr="000B64A3">
        <w:tc>
          <w:tcPr>
            <w:tcW w:w="2093" w:type="dxa"/>
            <w:vAlign w:val="center"/>
          </w:tcPr>
          <w:p w:rsidR="000F4571" w:rsidRPr="000F4571" w:rsidRDefault="000F4571" w:rsidP="006C2DEB">
            <w:pPr>
              <w:pStyle w:val="Style31"/>
              <w:widowControl/>
              <w:spacing w:line="276" w:lineRule="auto"/>
              <w:jc w:val="center"/>
              <w:rPr>
                <w:rStyle w:val="FontStyle47"/>
                <w:rFonts w:ascii="Times New Roman" w:hAnsi="Times New Roman" w:cs="Times New Roman"/>
                <w:sz w:val="24"/>
                <w:szCs w:val="24"/>
                <w:lang w:val="en-US" w:eastAsia="en-US"/>
              </w:rPr>
            </w:pPr>
            <w:r w:rsidRPr="000F4571">
              <w:rPr>
                <w:rStyle w:val="FontStyle53"/>
                <w:rFonts w:ascii="Times New Roman" w:hAnsi="Times New Roman" w:cs="Times New Roman"/>
                <w:sz w:val="24"/>
                <w:szCs w:val="24"/>
                <w:lang w:val="ru" w:eastAsia="en-US"/>
              </w:rPr>
              <w:t>V</w:t>
            </w:r>
            <w:r w:rsidRPr="000F4571">
              <w:rPr>
                <w:rStyle w:val="FontStyle53"/>
                <w:rFonts w:ascii="Times New Roman" w:hAnsi="Times New Roman" w:cs="Times New Roman"/>
                <w:i w:val="0"/>
                <w:sz w:val="24"/>
                <w:szCs w:val="24"/>
                <w:vertAlign w:val="subscript"/>
                <w:lang w:val="ru" w:eastAsia="en-US"/>
              </w:rPr>
              <w:t>3</w:t>
            </w:r>
          </w:p>
        </w:tc>
        <w:tc>
          <w:tcPr>
            <w:tcW w:w="2410" w:type="dxa"/>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lang w:val="en-US" w:eastAsia="en-US"/>
              </w:rPr>
            </w:pPr>
            <w:r w:rsidRPr="000F4571">
              <w:rPr>
                <w:rStyle w:val="FontStyle52"/>
                <w:rFonts w:ascii="Times New Roman" w:hAnsi="Times New Roman" w:cs="Times New Roman"/>
                <w:sz w:val="24"/>
                <w:szCs w:val="24"/>
                <w:lang w:val="ru" w:eastAsia="en-US"/>
              </w:rPr>
              <w:t>Низкий</w:t>
            </w:r>
          </w:p>
        </w:tc>
        <w:tc>
          <w:tcPr>
            <w:tcW w:w="2409" w:type="dxa"/>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rPr>
            </w:pPr>
            <w:r w:rsidRPr="000F4571">
              <w:rPr>
                <w:rStyle w:val="FontStyle52"/>
                <w:rFonts w:ascii="Times New Roman" w:hAnsi="Times New Roman" w:cs="Times New Roman"/>
                <w:sz w:val="24"/>
                <w:szCs w:val="24"/>
                <w:lang w:val="ru"/>
              </w:rPr>
              <w:t>≤ 15</w:t>
            </w:r>
          </w:p>
        </w:tc>
        <w:tc>
          <w:tcPr>
            <w:tcW w:w="2661" w:type="dxa"/>
            <w:vAlign w:val="center"/>
          </w:tcPr>
          <w:p w:rsidR="000F4571" w:rsidRPr="000F4571" w:rsidRDefault="000F4571" w:rsidP="006C2DEB">
            <w:pPr>
              <w:pStyle w:val="Style31"/>
              <w:widowControl/>
              <w:spacing w:line="276" w:lineRule="auto"/>
              <w:jc w:val="center"/>
              <w:rPr>
                <w:rStyle w:val="FontStyle52"/>
                <w:rFonts w:ascii="Times New Roman" w:hAnsi="Times New Roman" w:cs="Times New Roman"/>
                <w:sz w:val="24"/>
                <w:szCs w:val="24"/>
              </w:rPr>
            </w:pPr>
            <w:r w:rsidRPr="000F4571">
              <w:rPr>
                <w:rStyle w:val="FontStyle52"/>
                <w:rFonts w:ascii="Times New Roman" w:hAnsi="Times New Roman" w:cs="Times New Roman"/>
                <w:sz w:val="24"/>
                <w:szCs w:val="24"/>
                <w:lang w:val="ru"/>
              </w:rPr>
              <w:t>≥ 1,4</w:t>
            </w:r>
          </w:p>
        </w:tc>
      </w:tr>
      <w:tr w:rsidR="000F4571" w:rsidTr="00D347A1">
        <w:tc>
          <w:tcPr>
            <w:tcW w:w="9573" w:type="dxa"/>
            <w:gridSpan w:val="4"/>
          </w:tcPr>
          <w:p w:rsidR="000B64A3" w:rsidRDefault="000B64A3" w:rsidP="006C2DEB">
            <w:pPr>
              <w:widowControl/>
              <w:autoSpaceDE w:val="0"/>
              <w:autoSpaceDN w:val="0"/>
              <w:adjustRightInd w:val="0"/>
              <w:spacing w:line="276" w:lineRule="auto"/>
              <w:jc w:val="both"/>
              <w:rPr>
                <w:rStyle w:val="FontStyle47"/>
                <w:rFonts w:ascii="Times New Roman" w:hAnsi="Times New Roman" w:cs="Times New Roman"/>
                <w:sz w:val="22"/>
                <w:szCs w:val="22"/>
                <w:vertAlign w:val="superscript"/>
                <w:lang w:val="ru" w:eastAsia="en-US"/>
              </w:rPr>
            </w:pPr>
            <w:r>
              <w:rPr>
                <w:rStyle w:val="FontStyle47"/>
                <w:rFonts w:ascii="Times New Roman" w:hAnsi="Times New Roman" w:cs="Times New Roman"/>
                <w:sz w:val="22"/>
                <w:szCs w:val="22"/>
                <w:vertAlign w:val="superscript"/>
                <w:lang w:val="ru" w:eastAsia="en-US"/>
              </w:rPr>
              <w:t xml:space="preserve">  _______________________</w:t>
            </w:r>
          </w:p>
          <w:p w:rsidR="000F4571" w:rsidRPr="000F4571" w:rsidRDefault="000F4571" w:rsidP="006C2DEB">
            <w:pPr>
              <w:widowControl/>
              <w:autoSpaceDE w:val="0"/>
              <w:autoSpaceDN w:val="0"/>
              <w:adjustRightInd w:val="0"/>
              <w:spacing w:line="276" w:lineRule="auto"/>
              <w:jc w:val="both"/>
              <w:rPr>
                <w:rFonts w:ascii="Times New Roman" w:eastAsia="Times New Roman" w:hAnsi="Times New Roman" w:cs="Times New Roman"/>
                <w:sz w:val="20"/>
                <w:szCs w:val="20"/>
                <w:lang w:eastAsia="en-US"/>
              </w:rPr>
            </w:pPr>
            <w:r w:rsidRPr="000B64A3">
              <w:rPr>
                <w:rStyle w:val="FontStyle47"/>
                <w:rFonts w:ascii="Times New Roman" w:hAnsi="Times New Roman" w:cs="Times New Roman"/>
                <w:sz w:val="22"/>
                <w:szCs w:val="22"/>
                <w:vertAlign w:val="superscript"/>
                <w:lang w:val="ru" w:eastAsia="en-US"/>
              </w:rPr>
              <w:t>a</w:t>
            </w:r>
            <w:r w:rsidRPr="000F4571">
              <w:rPr>
                <w:rStyle w:val="FontStyle47"/>
                <w:rFonts w:ascii="Times New Roman" w:hAnsi="Times New Roman" w:cs="Times New Roman"/>
                <w:sz w:val="20"/>
                <w:szCs w:val="20"/>
                <w:lang w:val="ru" w:eastAsia="en-US"/>
              </w:rPr>
              <w:t xml:space="preserve"> Значения диффузии эквивалентной толщины воздушного слоя (</w:t>
            </w:r>
            <w:proofErr w:type="spellStart"/>
            <w:r w:rsidRPr="000F4571">
              <w:rPr>
                <w:rStyle w:val="FontStyle47"/>
                <w:rFonts w:ascii="Times New Roman" w:hAnsi="Times New Roman" w:cs="Times New Roman"/>
                <w:i/>
                <w:sz w:val="20"/>
                <w:szCs w:val="20"/>
                <w:lang w:val="ru" w:eastAsia="en-US"/>
              </w:rPr>
              <w:t>S</w:t>
            </w:r>
            <w:r w:rsidRPr="000F4571">
              <w:rPr>
                <w:rStyle w:val="FontStyle47"/>
                <w:rFonts w:ascii="Times New Roman" w:hAnsi="Times New Roman" w:cs="Times New Roman"/>
                <w:sz w:val="20"/>
                <w:szCs w:val="20"/>
                <w:vertAlign w:val="subscript"/>
                <w:lang w:val="ru" w:eastAsia="en-US"/>
              </w:rPr>
              <w:t>d</w:t>
            </w:r>
            <w:proofErr w:type="spellEnd"/>
            <w:r w:rsidRPr="000F4571">
              <w:rPr>
                <w:rStyle w:val="FontStyle47"/>
                <w:rFonts w:ascii="Times New Roman" w:hAnsi="Times New Roman" w:cs="Times New Roman"/>
                <w:sz w:val="20"/>
                <w:szCs w:val="20"/>
                <w:lang w:val="ru" w:eastAsia="en-US"/>
              </w:rPr>
              <w:t>) в соответствии с EN ISO 7783.</w:t>
            </w:r>
          </w:p>
        </w:tc>
      </w:tr>
    </w:tbl>
    <w:p w:rsidR="000F4571" w:rsidRDefault="000F4571" w:rsidP="00AC7942">
      <w:pPr>
        <w:widowControl/>
        <w:autoSpaceDE w:val="0"/>
        <w:autoSpaceDN w:val="0"/>
        <w:adjustRightInd w:val="0"/>
        <w:ind w:firstLine="720"/>
        <w:jc w:val="both"/>
        <w:rPr>
          <w:rFonts w:ascii="Times New Roman" w:eastAsia="Times New Roman" w:hAnsi="Times New Roman" w:cs="Times New Roman"/>
          <w:lang w:eastAsia="en-US"/>
        </w:rPr>
      </w:pPr>
    </w:p>
    <w:p w:rsidR="000B64A3" w:rsidRDefault="000B64A3" w:rsidP="000B64A3">
      <w:pPr>
        <w:pStyle w:val="Style24"/>
        <w:widowControl/>
        <w:ind w:firstLine="567"/>
        <w:jc w:val="both"/>
        <w:rPr>
          <w:rStyle w:val="FontStyle46"/>
          <w:rFonts w:ascii="Times New Roman" w:hAnsi="Times New Roman" w:cs="Times New Roman"/>
          <w:sz w:val="24"/>
          <w:szCs w:val="24"/>
          <w:lang w:val="ru"/>
        </w:rPr>
      </w:pPr>
      <w:r w:rsidRPr="000B64A3">
        <w:rPr>
          <w:rStyle w:val="FontStyle46"/>
          <w:rFonts w:ascii="Times New Roman" w:hAnsi="Times New Roman" w:cs="Times New Roman"/>
          <w:sz w:val="24"/>
          <w:szCs w:val="24"/>
          <w:lang w:val="ru"/>
        </w:rPr>
        <w:t xml:space="preserve">4.3 </w:t>
      </w:r>
      <w:proofErr w:type="spellStart"/>
      <w:r w:rsidRPr="000B64A3">
        <w:rPr>
          <w:rStyle w:val="FontStyle46"/>
          <w:rFonts w:ascii="Times New Roman" w:hAnsi="Times New Roman" w:cs="Times New Roman"/>
          <w:sz w:val="24"/>
          <w:szCs w:val="24"/>
          <w:lang w:val="ru"/>
        </w:rPr>
        <w:t>Водопоглощение</w:t>
      </w:r>
      <w:proofErr w:type="spellEnd"/>
    </w:p>
    <w:p w:rsidR="001D7DD5" w:rsidRPr="000B64A3" w:rsidRDefault="001D7DD5" w:rsidP="000B64A3">
      <w:pPr>
        <w:pStyle w:val="Style24"/>
        <w:widowControl/>
        <w:ind w:firstLine="567"/>
        <w:jc w:val="both"/>
        <w:rPr>
          <w:rStyle w:val="FontStyle46"/>
          <w:rFonts w:ascii="Times New Roman" w:hAnsi="Times New Roman" w:cs="Times New Roman"/>
          <w:sz w:val="24"/>
          <w:szCs w:val="24"/>
        </w:rPr>
      </w:pPr>
    </w:p>
    <w:p w:rsidR="000B64A3" w:rsidRPr="000B64A3" w:rsidRDefault="000B64A3" w:rsidP="000B64A3">
      <w:pPr>
        <w:pStyle w:val="Style22"/>
        <w:widowControl/>
        <w:ind w:firstLine="567"/>
        <w:jc w:val="both"/>
        <w:rPr>
          <w:rStyle w:val="FontStyle52"/>
          <w:rFonts w:ascii="Times New Roman" w:hAnsi="Times New Roman" w:cs="Times New Roman"/>
          <w:sz w:val="24"/>
          <w:szCs w:val="24"/>
          <w:lang w:eastAsia="en-US"/>
        </w:rPr>
      </w:pPr>
      <w:r w:rsidRPr="000B64A3">
        <w:rPr>
          <w:rStyle w:val="FontStyle52"/>
          <w:rFonts w:ascii="Times New Roman" w:hAnsi="Times New Roman" w:cs="Times New Roman"/>
          <w:sz w:val="24"/>
          <w:szCs w:val="24"/>
          <w:lang w:val="ru" w:eastAsia="en-US"/>
        </w:rPr>
        <w:t>Проникновение воды в жидком состоянии определяется для наружной штукатурки путем измерения проникновение воды в жидком состоянии в соответствии с EN 1062-3 и классифицируется в соответствии со значениями, приведенными в таблице 2.</w:t>
      </w:r>
    </w:p>
    <w:p w:rsidR="001D7DD5" w:rsidRDefault="001D7DD5" w:rsidP="000B64A3">
      <w:pPr>
        <w:pStyle w:val="Style13"/>
        <w:widowControl/>
        <w:jc w:val="center"/>
        <w:rPr>
          <w:rStyle w:val="FontStyle54"/>
          <w:rFonts w:ascii="Times New Roman" w:hAnsi="Times New Roman" w:cs="Times New Roman"/>
          <w:sz w:val="24"/>
          <w:szCs w:val="24"/>
          <w:lang w:val="ru" w:eastAsia="en-US"/>
        </w:rPr>
      </w:pPr>
    </w:p>
    <w:p w:rsidR="001D7DD5" w:rsidRDefault="001D7DD5" w:rsidP="000B64A3">
      <w:pPr>
        <w:pStyle w:val="Style13"/>
        <w:widowControl/>
        <w:jc w:val="center"/>
        <w:rPr>
          <w:rStyle w:val="FontStyle54"/>
          <w:rFonts w:ascii="Times New Roman" w:hAnsi="Times New Roman" w:cs="Times New Roman"/>
          <w:sz w:val="24"/>
          <w:szCs w:val="24"/>
          <w:lang w:val="ru"/>
        </w:rPr>
      </w:pPr>
    </w:p>
    <w:p w:rsidR="001D7DD5" w:rsidRDefault="001D7DD5" w:rsidP="000B64A3">
      <w:pPr>
        <w:pStyle w:val="Style13"/>
        <w:widowControl/>
        <w:jc w:val="center"/>
        <w:rPr>
          <w:rStyle w:val="FontStyle54"/>
          <w:rFonts w:ascii="Times New Roman" w:hAnsi="Times New Roman" w:cs="Times New Roman"/>
          <w:sz w:val="24"/>
          <w:szCs w:val="24"/>
          <w:lang w:val="ru"/>
        </w:rPr>
      </w:pPr>
    </w:p>
    <w:p w:rsidR="001D7DD5" w:rsidRDefault="001D7DD5" w:rsidP="000B64A3">
      <w:pPr>
        <w:pStyle w:val="Style13"/>
        <w:widowControl/>
        <w:jc w:val="center"/>
        <w:rPr>
          <w:rStyle w:val="FontStyle54"/>
          <w:rFonts w:ascii="Times New Roman" w:hAnsi="Times New Roman" w:cs="Times New Roman"/>
          <w:sz w:val="24"/>
          <w:szCs w:val="24"/>
          <w:lang w:val="ru"/>
        </w:rPr>
      </w:pPr>
    </w:p>
    <w:p w:rsidR="001D7DD5" w:rsidRDefault="001D7DD5" w:rsidP="000B64A3">
      <w:pPr>
        <w:pStyle w:val="Style13"/>
        <w:widowControl/>
        <w:jc w:val="center"/>
        <w:rPr>
          <w:rStyle w:val="FontStyle54"/>
          <w:rFonts w:ascii="Times New Roman" w:hAnsi="Times New Roman" w:cs="Times New Roman"/>
          <w:sz w:val="24"/>
          <w:szCs w:val="24"/>
          <w:lang w:val="ru"/>
        </w:rPr>
      </w:pPr>
    </w:p>
    <w:p w:rsidR="001D7DD5" w:rsidRDefault="001D7DD5" w:rsidP="000B64A3">
      <w:pPr>
        <w:pStyle w:val="Style13"/>
        <w:widowControl/>
        <w:jc w:val="center"/>
        <w:rPr>
          <w:rStyle w:val="FontStyle54"/>
          <w:rFonts w:ascii="Times New Roman" w:hAnsi="Times New Roman" w:cs="Times New Roman"/>
          <w:sz w:val="24"/>
          <w:szCs w:val="24"/>
          <w:lang w:val="ru"/>
        </w:rPr>
      </w:pPr>
    </w:p>
    <w:p w:rsidR="001D7DD5" w:rsidRDefault="001D7DD5" w:rsidP="000B64A3">
      <w:pPr>
        <w:pStyle w:val="Style13"/>
        <w:widowControl/>
        <w:jc w:val="center"/>
        <w:rPr>
          <w:rStyle w:val="FontStyle54"/>
          <w:rFonts w:ascii="Times New Roman" w:hAnsi="Times New Roman" w:cs="Times New Roman"/>
          <w:sz w:val="24"/>
          <w:szCs w:val="24"/>
          <w:lang w:val="ru"/>
        </w:rPr>
      </w:pPr>
    </w:p>
    <w:p w:rsidR="000B64A3" w:rsidRDefault="000B64A3" w:rsidP="000B64A3">
      <w:pPr>
        <w:pStyle w:val="Style13"/>
        <w:widowControl/>
        <w:jc w:val="center"/>
        <w:rPr>
          <w:rStyle w:val="FontStyle44"/>
          <w:rFonts w:ascii="Times New Roman" w:hAnsi="Times New Roman" w:cs="Times New Roman"/>
          <w:sz w:val="24"/>
          <w:szCs w:val="24"/>
          <w:lang w:val="ru" w:eastAsia="en-US"/>
        </w:rPr>
      </w:pPr>
      <w:r w:rsidRPr="000B64A3">
        <w:rPr>
          <w:rStyle w:val="FontStyle54"/>
          <w:rFonts w:ascii="Times New Roman" w:hAnsi="Times New Roman" w:cs="Times New Roman"/>
          <w:sz w:val="24"/>
          <w:szCs w:val="24"/>
          <w:lang w:val="ru" w:eastAsia="en-US"/>
        </w:rPr>
        <w:lastRenderedPageBreak/>
        <w:t xml:space="preserve">Таблица 2 </w:t>
      </w:r>
      <w:r w:rsidR="00274447">
        <w:rPr>
          <w:rStyle w:val="FontStyle54"/>
          <w:rFonts w:ascii="Times New Roman" w:hAnsi="Times New Roman" w:cs="Times New Roman"/>
          <w:sz w:val="24"/>
          <w:szCs w:val="24"/>
          <w:lang w:val="ru" w:eastAsia="en-US"/>
        </w:rPr>
        <w:t>–</w:t>
      </w:r>
      <w:r w:rsidRPr="000B64A3">
        <w:rPr>
          <w:rStyle w:val="FontStyle54"/>
          <w:rFonts w:ascii="Times New Roman" w:hAnsi="Times New Roman" w:cs="Times New Roman"/>
          <w:sz w:val="24"/>
          <w:szCs w:val="24"/>
          <w:lang w:val="ru" w:eastAsia="en-US"/>
        </w:rPr>
        <w:t xml:space="preserve"> Категории проникновение воды в жидком состоянии </w:t>
      </w:r>
      <w:r w:rsidRPr="000B64A3">
        <w:rPr>
          <w:rStyle w:val="FontStyle44"/>
          <w:rFonts w:ascii="Times New Roman" w:hAnsi="Times New Roman" w:cs="Times New Roman"/>
          <w:sz w:val="24"/>
          <w:szCs w:val="24"/>
          <w:lang w:val="ru" w:eastAsia="en-US"/>
        </w:rPr>
        <w:t>(</w:t>
      </w:r>
      <w:r w:rsidRPr="00274447">
        <w:rPr>
          <w:rStyle w:val="FontStyle44"/>
          <w:rFonts w:ascii="Times New Roman" w:hAnsi="Times New Roman" w:cs="Times New Roman"/>
          <w:i/>
          <w:sz w:val="24"/>
          <w:szCs w:val="24"/>
          <w:lang w:val="ru" w:eastAsia="en-US"/>
        </w:rPr>
        <w:t>W</w:t>
      </w:r>
      <w:r w:rsidRPr="000B64A3">
        <w:rPr>
          <w:rStyle w:val="FontStyle44"/>
          <w:rFonts w:ascii="Times New Roman" w:hAnsi="Times New Roman" w:cs="Times New Roman"/>
          <w:sz w:val="24"/>
          <w:szCs w:val="24"/>
          <w:lang w:val="ru" w:eastAsia="en-US"/>
        </w:rPr>
        <w:t>)</w:t>
      </w:r>
    </w:p>
    <w:p w:rsidR="001D7DD5" w:rsidRPr="000B64A3" w:rsidRDefault="001D7DD5" w:rsidP="000B64A3">
      <w:pPr>
        <w:pStyle w:val="Style13"/>
        <w:widowControl/>
        <w:jc w:val="center"/>
        <w:rPr>
          <w:rStyle w:val="FontStyle44"/>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3191"/>
        <w:gridCol w:w="3191"/>
        <w:gridCol w:w="3191"/>
      </w:tblGrid>
      <w:tr w:rsidR="000B64A3" w:rsidTr="008C0915">
        <w:trPr>
          <w:trHeight w:val="584"/>
        </w:trPr>
        <w:tc>
          <w:tcPr>
            <w:tcW w:w="6382" w:type="dxa"/>
            <w:gridSpan w:val="2"/>
            <w:tcBorders>
              <w:bottom w:val="double" w:sz="4" w:space="0" w:color="auto"/>
            </w:tcBorders>
            <w:vAlign w:val="center"/>
          </w:tcPr>
          <w:p w:rsidR="000B64A3" w:rsidRPr="000B64A3" w:rsidRDefault="000B64A3" w:rsidP="008C0915">
            <w:pPr>
              <w:pStyle w:val="Style23"/>
              <w:widowControl/>
              <w:jc w:val="center"/>
              <w:rPr>
                <w:rStyle w:val="FontStyle54"/>
                <w:rFonts w:ascii="Times New Roman" w:hAnsi="Times New Roman" w:cs="Times New Roman"/>
                <w:b w:val="0"/>
                <w:sz w:val="23"/>
                <w:szCs w:val="23"/>
                <w:lang w:val="en-US" w:eastAsia="en-US"/>
              </w:rPr>
            </w:pPr>
            <w:r w:rsidRPr="000B64A3">
              <w:rPr>
                <w:rStyle w:val="FontStyle54"/>
                <w:rFonts w:ascii="Times New Roman" w:hAnsi="Times New Roman" w:cs="Times New Roman"/>
                <w:b w:val="0"/>
                <w:sz w:val="23"/>
                <w:szCs w:val="23"/>
                <w:lang w:val="ru" w:eastAsia="en-US"/>
              </w:rPr>
              <w:t>Категория</w:t>
            </w:r>
          </w:p>
        </w:tc>
        <w:tc>
          <w:tcPr>
            <w:tcW w:w="3191" w:type="dxa"/>
            <w:tcBorders>
              <w:bottom w:val="double" w:sz="4" w:space="0" w:color="auto"/>
            </w:tcBorders>
          </w:tcPr>
          <w:p w:rsidR="000B64A3" w:rsidRPr="000B64A3" w:rsidRDefault="000B64A3" w:rsidP="008C0915">
            <w:pPr>
              <w:pStyle w:val="Style23"/>
              <w:widowControl/>
              <w:jc w:val="center"/>
              <w:rPr>
                <w:rStyle w:val="FontStyle44"/>
                <w:rFonts w:ascii="Times New Roman" w:hAnsi="Times New Roman" w:cs="Times New Roman"/>
                <w:b w:val="0"/>
                <w:sz w:val="23"/>
                <w:szCs w:val="23"/>
                <w:lang w:eastAsia="en-US"/>
              </w:rPr>
            </w:pPr>
            <w:r w:rsidRPr="000B64A3">
              <w:rPr>
                <w:rStyle w:val="FontStyle54"/>
                <w:rFonts w:ascii="Times New Roman" w:hAnsi="Times New Roman" w:cs="Times New Roman"/>
                <w:b w:val="0"/>
                <w:sz w:val="23"/>
                <w:szCs w:val="23"/>
                <w:lang w:val="ru" w:eastAsia="en-US"/>
              </w:rPr>
              <w:t xml:space="preserve">Требование </w:t>
            </w:r>
            <w:r w:rsidRPr="000B64A3">
              <w:rPr>
                <w:rStyle w:val="FontStyle44"/>
                <w:rFonts w:ascii="Times New Roman" w:hAnsi="Times New Roman" w:cs="Times New Roman"/>
                <w:b w:val="0"/>
                <w:i/>
                <w:sz w:val="23"/>
                <w:szCs w:val="23"/>
                <w:lang w:val="ru" w:eastAsia="en-US"/>
              </w:rPr>
              <w:t>w</w:t>
            </w:r>
          </w:p>
          <w:p w:rsidR="000B64A3" w:rsidRPr="000B64A3" w:rsidRDefault="000B64A3" w:rsidP="008C0915">
            <w:pPr>
              <w:pStyle w:val="Style31"/>
              <w:widowControl/>
              <w:jc w:val="center"/>
              <w:rPr>
                <w:rStyle w:val="FontStyle52"/>
                <w:rFonts w:ascii="Times New Roman" w:hAnsi="Times New Roman" w:cs="Times New Roman"/>
                <w:sz w:val="23"/>
                <w:szCs w:val="23"/>
                <w:lang w:eastAsia="en-US"/>
              </w:rPr>
            </w:pPr>
            <w:r w:rsidRPr="000B64A3">
              <w:rPr>
                <w:rStyle w:val="FontStyle52"/>
                <w:rFonts w:ascii="Times New Roman" w:hAnsi="Times New Roman" w:cs="Times New Roman"/>
                <w:sz w:val="23"/>
                <w:szCs w:val="23"/>
                <w:lang w:val="ru" w:eastAsia="en-US"/>
              </w:rPr>
              <w:t>кг</w:t>
            </w:r>
            <w:proofErr w:type="gramStart"/>
            <w:r w:rsidRPr="000B64A3">
              <w:rPr>
                <w:rStyle w:val="FontStyle52"/>
                <w:rFonts w:ascii="Times New Roman" w:hAnsi="Times New Roman" w:cs="Times New Roman"/>
                <w:sz w:val="23"/>
                <w:szCs w:val="23"/>
                <w:lang w:val="ru" w:eastAsia="en-US"/>
              </w:rPr>
              <w:t>/(</w:t>
            </w:r>
            <w:proofErr w:type="gramEnd"/>
            <w:r w:rsidRPr="000B64A3">
              <w:rPr>
                <w:rStyle w:val="FontStyle52"/>
                <w:rFonts w:ascii="Times New Roman" w:hAnsi="Times New Roman" w:cs="Times New Roman"/>
                <w:sz w:val="23"/>
                <w:szCs w:val="23"/>
                <w:lang w:val="ru" w:eastAsia="en-US"/>
              </w:rPr>
              <w:t>м</w:t>
            </w:r>
            <w:r w:rsidRPr="000B64A3">
              <w:rPr>
                <w:rStyle w:val="FontStyle52"/>
                <w:rFonts w:ascii="Times New Roman" w:hAnsi="Times New Roman" w:cs="Times New Roman"/>
                <w:sz w:val="23"/>
                <w:szCs w:val="23"/>
                <w:vertAlign w:val="superscript"/>
                <w:lang w:val="ru" w:eastAsia="en-US"/>
              </w:rPr>
              <w:t>2</w:t>
            </w:r>
            <w:r w:rsidRPr="000B64A3">
              <w:rPr>
                <w:rStyle w:val="FontStyle52"/>
                <w:rFonts w:ascii="Times New Roman" w:hAnsi="Times New Roman" w:cs="Times New Roman"/>
                <w:sz w:val="23"/>
                <w:szCs w:val="23"/>
                <w:lang w:val="ru" w:eastAsia="en-US"/>
              </w:rPr>
              <w:t xml:space="preserve"> </w:t>
            </w:r>
            <w:r w:rsidR="00D44A21">
              <w:rPr>
                <w:rStyle w:val="FontStyle52"/>
                <w:rFonts w:ascii="Times New Roman" w:hAnsi="Times New Roman" w:cs="Times New Roman"/>
                <w:b/>
                <w:sz w:val="24"/>
                <w:szCs w:val="24"/>
                <w:lang w:val="ru" w:eastAsia="en-US"/>
              </w:rPr>
              <w:t>·</w:t>
            </w:r>
            <w:r w:rsidRPr="000B64A3">
              <w:rPr>
                <w:rStyle w:val="FontStyle52"/>
                <w:rFonts w:ascii="Times New Roman" w:hAnsi="Times New Roman" w:cs="Times New Roman"/>
                <w:sz w:val="23"/>
                <w:szCs w:val="23"/>
                <w:lang w:val="ru" w:eastAsia="en-US"/>
              </w:rPr>
              <w:t xml:space="preserve"> ч</w:t>
            </w:r>
            <w:r w:rsidRPr="000B64A3">
              <w:rPr>
                <w:rStyle w:val="FontStyle52"/>
                <w:rFonts w:ascii="Times New Roman" w:hAnsi="Times New Roman" w:cs="Times New Roman"/>
                <w:sz w:val="23"/>
                <w:szCs w:val="23"/>
                <w:vertAlign w:val="superscript"/>
                <w:lang w:val="ru" w:eastAsia="en-US"/>
              </w:rPr>
              <w:t>0,5</w:t>
            </w:r>
            <w:r w:rsidRPr="000B64A3">
              <w:rPr>
                <w:rStyle w:val="FontStyle52"/>
                <w:rFonts w:ascii="Times New Roman" w:hAnsi="Times New Roman" w:cs="Times New Roman"/>
                <w:sz w:val="23"/>
                <w:szCs w:val="23"/>
                <w:lang w:val="ru" w:eastAsia="en-US"/>
              </w:rPr>
              <w:t>)</w:t>
            </w:r>
          </w:p>
        </w:tc>
      </w:tr>
      <w:tr w:rsidR="000B64A3" w:rsidTr="008C0915">
        <w:trPr>
          <w:trHeight w:val="389"/>
        </w:trPr>
        <w:tc>
          <w:tcPr>
            <w:tcW w:w="3191" w:type="dxa"/>
            <w:tcBorders>
              <w:top w:val="double" w:sz="4" w:space="0" w:color="auto"/>
            </w:tcBorders>
            <w:vAlign w:val="center"/>
          </w:tcPr>
          <w:p w:rsidR="000B64A3" w:rsidRPr="000B64A3" w:rsidRDefault="000B64A3" w:rsidP="008C0915">
            <w:pPr>
              <w:pStyle w:val="Style33"/>
              <w:widowControl/>
              <w:jc w:val="center"/>
              <w:rPr>
                <w:rStyle w:val="FontStyle43"/>
                <w:rFonts w:ascii="Times New Roman" w:hAnsi="Times New Roman" w:cs="Times New Roman"/>
                <w:sz w:val="23"/>
                <w:szCs w:val="23"/>
                <w:lang w:val="en-US" w:eastAsia="en-US"/>
              </w:rPr>
            </w:pPr>
            <w:r w:rsidRPr="000B64A3">
              <w:rPr>
                <w:rStyle w:val="FontStyle53"/>
                <w:rFonts w:ascii="Times New Roman" w:hAnsi="Times New Roman" w:cs="Times New Roman"/>
                <w:sz w:val="23"/>
                <w:szCs w:val="23"/>
                <w:lang w:val="ru" w:eastAsia="en-US"/>
              </w:rPr>
              <w:t>W</w:t>
            </w:r>
            <w:r w:rsidRPr="000B64A3">
              <w:rPr>
                <w:rStyle w:val="FontStyle53"/>
                <w:rFonts w:ascii="Times New Roman" w:hAnsi="Times New Roman" w:cs="Times New Roman"/>
                <w:i w:val="0"/>
                <w:sz w:val="23"/>
                <w:szCs w:val="23"/>
                <w:vertAlign w:val="subscript"/>
                <w:lang w:val="ru" w:eastAsia="en-US"/>
              </w:rPr>
              <w:t>1</w:t>
            </w:r>
          </w:p>
        </w:tc>
        <w:tc>
          <w:tcPr>
            <w:tcW w:w="3191" w:type="dxa"/>
            <w:tcBorders>
              <w:top w:val="double" w:sz="4" w:space="0" w:color="auto"/>
            </w:tcBorders>
            <w:vAlign w:val="center"/>
          </w:tcPr>
          <w:p w:rsidR="000B64A3" w:rsidRPr="000B64A3" w:rsidRDefault="000B64A3" w:rsidP="008C0915">
            <w:pPr>
              <w:pStyle w:val="Style31"/>
              <w:widowControl/>
              <w:jc w:val="center"/>
              <w:rPr>
                <w:rStyle w:val="FontStyle52"/>
                <w:rFonts w:ascii="Times New Roman" w:hAnsi="Times New Roman" w:cs="Times New Roman"/>
                <w:sz w:val="23"/>
                <w:szCs w:val="23"/>
                <w:lang w:val="en-US" w:eastAsia="en-US"/>
              </w:rPr>
            </w:pPr>
            <w:r w:rsidRPr="000B64A3">
              <w:rPr>
                <w:rStyle w:val="FontStyle52"/>
                <w:rFonts w:ascii="Times New Roman" w:hAnsi="Times New Roman" w:cs="Times New Roman"/>
                <w:sz w:val="23"/>
                <w:szCs w:val="23"/>
                <w:lang w:val="ru" w:eastAsia="en-US"/>
              </w:rPr>
              <w:t>Высокий</w:t>
            </w:r>
          </w:p>
        </w:tc>
        <w:tc>
          <w:tcPr>
            <w:tcW w:w="3191" w:type="dxa"/>
            <w:tcBorders>
              <w:top w:val="double" w:sz="4" w:space="0" w:color="auto"/>
            </w:tcBorders>
          </w:tcPr>
          <w:p w:rsidR="000B64A3" w:rsidRPr="000B64A3" w:rsidRDefault="000B64A3" w:rsidP="008C0915">
            <w:pPr>
              <w:pStyle w:val="Style31"/>
              <w:widowControl/>
              <w:jc w:val="center"/>
              <w:rPr>
                <w:rStyle w:val="FontStyle52"/>
                <w:rFonts w:ascii="Times New Roman" w:hAnsi="Times New Roman" w:cs="Times New Roman"/>
                <w:sz w:val="23"/>
                <w:szCs w:val="23"/>
              </w:rPr>
            </w:pPr>
            <w:r w:rsidRPr="000B64A3">
              <w:rPr>
                <w:rStyle w:val="FontStyle52"/>
                <w:rFonts w:ascii="Times New Roman" w:hAnsi="Times New Roman" w:cs="Times New Roman"/>
                <w:sz w:val="23"/>
                <w:szCs w:val="23"/>
                <w:lang w:val="ru"/>
              </w:rPr>
              <w:t>&gt; 0,5</w:t>
            </w:r>
          </w:p>
        </w:tc>
      </w:tr>
      <w:tr w:rsidR="000B64A3" w:rsidTr="008C0915">
        <w:trPr>
          <w:trHeight w:val="699"/>
        </w:trPr>
        <w:tc>
          <w:tcPr>
            <w:tcW w:w="3191" w:type="dxa"/>
            <w:vAlign w:val="center"/>
          </w:tcPr>
          <w:p w:rsidR="000B64A3" w:rsidRPr="000B64A3" w:rsidRDefault="000B64A3" w:rsidP="008C0915">
            <w:pPr>
              <w:pStyle w:val="Style33"/>
              <w:widowControl/>
              <w:jc w:val="center"/>
              <w:rPr>
                <w:rStyle w:val="FontStyle43"/>
                <w:rFonts w:ascii="Times New Roman" w:hAnsi="Times New Roman" w:cs="Times New Roman"/>
                <w:sz w:val="23"/>
                <w:szCs w:val="23"/>
                <w:lang w:val="en-US" w:eastAsia="en-US"/>
              </w:rPr>
            </w:pPr>
            <w:r w:rsidRPr="000B64A3">
              <w:rPr>
                <w:rStyle w:val="FontStyle53"/>
                <w:rFonts w:ascii="Times New Roman" w:hAnsi="Times New Roman" w:cs="Times New Roman"/>
                <w:sz w:val="23"/>
                <w:szCs w:val="23"/>
                <w:lang w:val="ru" w:eastAsia="en-US"/>
              </w:rPr>
              <w:t>W</w:t>
            </w:r>
            <w:r w:rsidRPr="000B64A3">
              <w:rPr>
                <w:rStyle w:val="FontStyle53"/>
                <w:rFonts w:ascii="Times New Roman" w:hAnsi="Times New Roman" w:cs="Times New Roman"/>
                <w:i w:val="0"/>
                <w:sz w:val="23"/>
                <w:szCs w:val="23"/>
                <w:vertAlign w:val="subscript"/>
                <w:lang w:val="ru" w:eastAsia="en-US"/>
              </w:rPr>
              <w:t>2</w:t>
            </w:r>
          </w:p>
        </w:tc>
        <w:tc>
          <w:tcPr>
            <w:tcW w:w="3191" w:type="dxa"/>
            <w:vAlign w:val="center"/>
          </w:tcPr>
          <w:p w:rsidR="000B64A3" w:rsidRPr="000B64A3" w:rsidRDefault="000B64A3" w:rsidP="008C0915">
            <w:pPr>
              <w:pStyle w:val="Style31"/>
              <w:widowControl/>
              <w:jc w:val="center"/>
              <w:rPr>
                <w:rStyle w:val="FontStyle52"/>
                <w:rFonts w:ascii="Times New Roman" w:hAnsi="Times New Roman" w:cs="Times New Roman"/>
                <w:sz w:val="23"/>
                <w:szCs w:val="23"/>
                <w:lang w:val="en-US" w:eastAsia="en-US"/>
              </w:rPr>
            </w:pPr>
            <w:r w:rsidRPr="000B64A3">
              <w:rPr>
                <w:rStyle w:val="FontStyle52"/>
                <w:rFonts w:ascii="Times New Roman" w:hAnsi="Times New Roman" w:cs="Times New Roman"/>
                <w:sz w:val="23"/>
                <w:szCs w:val="23"/>
                <w:lang w:val="ru" w:eastAsia="en-US"/>
              </w:rPr>
              <w:t>Средний</w:t>
            </w:r>
          </w:p>
        </w:tc>
        <w:tc>
          <w:tcPr>
            <w:tcW w:w="3191" w:type="dxa"/>
            <w:vAlign w:val="center"/>
          </w:tcPr>
          <w:p w:rsidR="000B64A3" w:rsidRPr="000B64A3" w:rsidRDefault="000B64A3" w:rsidP="008C0915">
            <w:pPr>
              <w:pStyle w:val="Style31"/>
              <w:widowControl/>
              <w:jc w:val="center"/>
              <w:rPr>
                <w:rStyle w:val="FontStyle52"/>
                <w:rFonts w:ascii="Times New Roman" w:hAnsi="Times New Roman" w:cs="Times New Roman"/>
                <w:sz w:val="23"/>
                <w:szCs w:val="23"/>
              </w:rPr>
            </w:pPr>
            <w:r w:rsidRPr="000B64A3">
              <w:rPr>
                <w:rStyle w:val="FontStyle52"/>
                <w:rFonts w:ascii="Times New Roman" w:hAnsi="Times New Roman" w:cs="Times New Roman"/>
                <w:sz w:val="23"/>
                <w:szCs w:val="23"/>
                <w:lang w:val="ru"/>
              </w:rPr>
              <w:t>≤ 0,5</w:t>
            </w:r>
          </w:p>
          <w:p w:rsidR="000B64A3" w:rsidRPr="000B64A3" w:rsidRDefault="000B64A3" w:rsidP="008C0915">
            <w:pPr>
              <w:pStyle w:val="Style25"/>
              <w:widowControl/>
              <w:jc w:val="center"/>
              <w:rPr>
                <w:rStyle w:val="FontStyle45"/>
                <w:rFonts w:ascii="Times New Roman" w:hAnsi="Times New Roman" w:cs="Times New Roman"/>
                <w:b w:val="0"/>
                <w:sz w:val="23"/>
                <w:szCs w:val="23"/>
              </w:rPr>
            </w:pPr>
            <w:r w:rsidRPr="000B64A3">
              <w:rPr>
                <w:rStyle w:val="FontStyle45"/>
                <w:rFonts w:ascii="Times New Roman" w:hAnsi="Times New Roman" w:cs="Times New Roman"/>
                <w:b w:val="0"/>
                <w:sz w:val="23"/>
                <w:szCs w:val="23"/>
                <w:lang w:val="ru"/>
              </w:rPr>
              <w:t>&gt; 0,1</w:t>
            </w:r>
          </w:p>
        </w:tc>
      </w:tr>
      <w:tr w:rsidR="000B64A3" w:rsidTr="008C0915">
        <w:trPr>
          <w:trHeight w:val="295"/>
        </w:trPr>
        <w:tc>
          <w:tcPr>
            <w:tcW w:w="3191" w:type="dxa"/>
            <w:vAlign w:val="center"/>
          </w:tcPr>
          <w:p w:rsidR="000B64A3" w:rsidRPr="000B64A3" w:rsidRDefault="000B64A3" w:rsidP="008C0915">
            <w:pPr>
              <w:pStyle w:val="Style33"/>
              <w:widowControl/>
              <w:jc w:val="center"/>
              <w:rPr>
                <w:rStyle w:val="FontStyle43"/>
                <w:rFonts w:ascii="Times New Roman" w:hAnsi="Times New Roman" w:cs="Times New Roman"/>
                <w:sz w:val="23"/>
                <w:szCs w:val="23"/>
                <w:lang w:val="en-US" w:eastAsia="en-US"/>
              </w:rPr>
            </w:pPr>
            <w:r w:rsidRPr="000B64A3">
              <w:rPr>
                <w:rStyle w:val="FontStyle53"/>
                <w:rFonts w:ascii="Times New Roman" w:hAnsi="Times New Roman" w:cs="Times New Roman"/>
                <w:sz w:val="23"/>
                <w:szCs w:val="23"/>
                <w:lang w:val="ru" w:eastAsia="en-US"/>
              </w:rPr>
              <w:t>W</w:t>
            </w:r>
            <w:r w:rsidRPr="000B64A3">
              <w:rPr>
                <w:rStyle w:val="FontStyle53"/>
                <w:rFonts w:ascii="Times New Roman" w:hAnsi="Times New Roman" w:cs="Times New Roman"/>
                <w:i w:val="0"/>
                <w:sz w:val="23"/>
                <w:szCs w:val="23"/>
                <w:vertAlign w:val="subscript"/>
                <w:lang w:val="ru" w:eastAsia="en-US"/>
              </w:rPr>
              <w:t>3</w:t>
            </w:r>
          </w:p>
        </w:tc>
        <w:tc>
          <w:tcPr>
            <w:tcW w:w="3191" w:type="dxa"/>
            <w:vAlign w:val="center"/>
          </w:tcPr>
          <w:p w:rsidR="000B64A3" w:rsidRPr="000B64A3" w:rsidRDefault="000B64A3" w:rsidP="008C0915">
            <w:pPr>
              <w:pStyle w:val="Style25"/>
              <w:widowControl/>
              <w:jc w:val="center"/>
              <w:rPr>
                <w:rStyle w:val="FontStyle45"/>
                <w:rFonts w:ascii="Times New Roman" w:hAnsi="Times New Roman" w:cs="Times New Roman"/>
                <w:b w:val="0"/>
                <w:sz w:val="23"/>
                <w:szCs w:val="23"/>
                <w:lang w:val="en-US" w:eastAsia="en-US"/>
              </w:rPr>
            </w:pPr>
            <w:r w:rsidRPr="000B64A3">
              <w:rPr>
                <w:rStyle w:val="FontStyle45"/>
                <w:rFonts w:ascii="Times New Roman" w:hAnsi="Times New Roman" w:cs="Times New Roman"/>
                <w:b w:val="0"/>
                <w:sz w:val="23"/>
                <w:szCs w:val="23"/>
                <w:lang w:val="ru" w:eastAsia="en-US"/>
              </w:rPr>
              <w:t>Низкий</w:t>
            </w:r>
          </w:p>
        </w:tc>
        <w:tc>
          <w:tcPr>
            <w:tcW w:w="3191" w:type="dxa"/>
          </w:tcPr>
          <w:p w:rsidR="000B64A3" w:rsidRPr="000B64A3" w:rsidRDefault="000B64A3" w:rsidP="008C0915">
            <w:pPr>
              <w:pStyle w:val="Style25"/>
              <w:widowControl/>
              <w:jc w:val="center"/>
              <w:rPr>
                <w:rStyle w:val="FontStyle45"/>
                <w:rFonts w:ascii="Times New Roman" w:hAnsi="Times New Roman" w:cs="Times New Roman"/>
                <w:b w:val="0"/>
                <w:sz w:val="23"/>
                <w:szCs w:val="23"/>
              </w:rPr>
            </w:pPr>
            <w:r w:rsidRPr="000B64A3">
              <w:rPr>
                <w:rStyle w:val="FontStyle52"/>
                <w:rFonts w:ascii="Times New Roman" w:hAnsi="Times New Roman" w:cs="Times New Roman"/>
                <w:sz w:val="23"/>
                <w:szCs w:val="23"/>
                <w:lang w:val="ru"/>
              </w:rPr>
              <w:t>≤ 0,1</w:t>
            </w:r>
          </w:p>
        </w:tc>
      </w:tr>
    </w:tbl>
    <w:p w:rsidR="008C0915" w:rsidRDefault="008C0915" w:rsidP="006C2DEB">
      <w:pPr>
        <w:pStyle w:val="Style18"/>
        <w:widowControl/>
        <w:spacing w:line="252" w:lineRule="auto"/>
        <w:ind w:firstLine="567"/>
        <w:jc w:val="both"/>
        <w:rPr>
          <w:rStyle w:val="FontStyle46"/>
          <w:rFonts w:ascii="Times New Roman" w:hAnsi="Times New Roman" w:cs="Times New Roman"/>
          <w:sz w:val="24"/>
          <w:szCs w:val="24"/>
          <w:lang w:val="ru"/>
        </w:rPr>
      </w:pPr>
    </w:p>
    <w:p w:rsidR="008C0915" w:rsidRPr="008C0915" w:rsidRDefault="008C0915" w:rsidP="006C2DEB">
      <w:pPr>
        <w:pStyle w:val="Style18"/>
        <w:widowControl/>
        <w:spacing w:line="252" w:lineRule="auto"/>
        <w:ind w:firstLine="567"/>
        <w:jc w:val="both"/>
        <w:rPr>
          <w:rStyle w:val="FontStyle46"/>
          <w:rFonts w:ascii="Times New Roman" w:hAnsi="Times New Roman" w:cs="Times New Roman"/>
          <w:sz w:val="12"/>
          <w:szCs w:val="12"/>
          <w:lang w:val="ru"/>
        </w:rPr>
      </w:pPr>
    </w:p>
    <w:p w:rsidR="000B64A3" w:rsidRDefault="000B64A3" w:rsidP="006C2DEB">
      <w:pPr>
        <w:pStyle w:val="Style18"/>
        <w:widowControl/>
        <w:spacing w:line="252" w:lineRule="auto"/>
        <w:ind w:firstLine="567"/>
        <w:jc w:val="both"/>
        <w:rPr>
          <w:rStyle w:val="FontStyle46"/>
          <w:rFonts w:ascii="Times New Roman" w:hAnsi="Times New Roman" w:cs="Times New Roman"/>
          <w:sz w:val="24"/>
          <w:szCs w:val="24"/>
          <w:lang w:val="ru"/>
        </w:rPr>
      </w:pPr>
      <w:r w:rsidRPr="000B64A3">
        <w:rPr>
          <w:rStyle w:val="FontStyle46"/>
          <w:rFonts w:ascii="Times New Roman" w:hAnsi="Times New Roman" w:cs="Times New Roman"/>
          <w:sz w:val="24"/>
          <w:szCs w:val="24"/>
          <w:lang w:val="ru"/>
        </w:rPr>
        <w:t>4.4 Сцепление</w:t>
      </w:r>
    </w:p>
    <w:p w:rsidR="001D7DD5" w:rsidRPr="008C0915" w:rsidRDefault="001D7DD5" w:rsidP="006C2DEB">
      <w:pPr>
        <w:pStyle w:val="Style18"/>
        <w:widowControl/>
        <w:spacing w:line="252" w:lineRule="auto"/>
        <w:ind w:firstLine="567"/>
        <w:jc w:val="both"/>
        <w:rPr>
          <w:rStyle w:val="FontStyle46"/>
          <w:rFonts w:ascii="Times New Roman" w:hAnsi="Times New Roman" w:cs="Times New Roman"/>
          <w:sz w:val="24"/>
          <w:szCs w:val="24"/>
        </w:rPr>
      </w:pPr>
    </w:p>
    <w:p w:rsidR="000B64A3" w:rsidRPr="000B64A3" w:rsidRDefault="000B64A3"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0B64A3">
        <w:rPr>
          <w:rStyle w:val="FontStyle52"/>
          <w:rFonts w:ascii="Times New Roman" w:hAnsi="Times New Roman" w:cs="Times New Roman"/>
          <w:sz w:val="24"/>
          <w:szCs w:val="24"/>
          <w:lang w:val="ru" w:eastAsia="en-US"/>
        </w:rPr>
        <w:t xml:space="preserve">Сцепление системы определяется в соответствии с EN 1542 после сушки, затвердевания и кондиционирования в течение 28 </w:t>
      </w:r>
      <w:proofErr w:type="spellStart"/>
      <w:r w:rsidR="008C0915">
        <w:rPr>
          <w:rStyle w:val="FontStyle52"/>
          <w:rFonts w:ascii="Times New Roman" w:hAnsi="Times New Roman" w:cs="Times New Roman"/>
          <w:sz w:val="24"/>
          <w:szCs w:val="24"/>
          <w:lang w:val="ru" w:eastAsia="en-US"/>
        </w:rPr>
        <w:t>сут</w:t>
      </w:r>
      <w:proofErr w:type="spellEnd"/>
      <w:r w:rsidRPr="000B64A3">
        <w:rPr>
          <w:rStyle w:val="FontStyle52"/>
          <w:rFonts w:ascii="Times New Roman" w:hAnsi="Times New Roman" w:cs="Times New Roman"/>
          <w:sz w:val="24"/>
          <w:szCs w:val="24"/>
          <w:lang w:val="ru" w:eastAsia="en-US"/>
        </w:rPr>
        <w:t xml:space="preserve"> при температуре </w:t>
      </w:r>
      <w:r w:rsidR="00D44A21">
        <w:rPr>
          <w:rStyle w:val="FontStyle52"/>
          <w:rFonts w:ascii="Times New Roman" w:hAnsi="Times New Roman" w:cs="Times New Roman"/>
          <w:sz w:val="24"/>
          <w:szCs w:val="24"/>
          <w:lang w:val="ru" w:eastAsia="en-US"/>
        </w:rPr>
        <w:br/>
      </w:r>
      <w:r w:rsidRPr="000B64A3">
        <w:rPr>
          <w:rStyle w:val="FontStyle52"/>
          <w:rFonts w:ascii="Times New Roman" w:hAnsi="Times New Roman" w:cs="Times New Roman"/>
          <w:sz w:val="24"/>
          <w:szCs w:val="24"/>
          <w:lang w:val="ru" w:eastAsia="en-US"/>
        </w:rPr>
        <w:t>(23 ± 2) °C и относительной влажности (50 ± 10) %.</w:t>
      </w:r>
    </w:p>
    <w:p w:rsidR="000B64A3" w:rsidRPr="000B64A3" w:rsidRDefault="000B64A3"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0B64A3">
        <w:rPr>
          <w:rStyle w:val="FontStyle52"/>
          <w:rFonts w:ascii="Times New Roman" w:hAnsi="Times New Roman" w:cs="Times New Roman"/>
          <w:sz w:val="24"/>
          <w:szCs w:val="24"/>
          <w:lang w:val="ru" w:eastAsia="en-US"/>
        </w:rPr>
        <w:t>Все измеренные значения должны быть не менее 0,3 МПа.</w:t>
      </w:r>
    </w:p>
    <w:p w:rsidR="001D7DD5" w:rsidRDefault="001D7DD5" w:rsidP="006C2DEB">
      <w:pPr>
        <w:pStyle w:val="Style18"/>
        <w:widowControl/>
        <w:spacing w:line="252" w:lineRule="auto"/>
        <w:ind w:firstLine="567"/>
        <w:jc w:val="both"/>
        <w:rPr>
          <w:rStyle w:val="FontStyle46"/>
          <w:rFonts w:ascii="Times New Roman" w:hAnsi="Times New Roman" w:cs="Times New Roman"/>
          <w:sz w:val="24"/>
          <w:szCs w:val="24"/>
          <w:lang w:val="ru"/>
        </w:rPr>
      </w:pPr>
      <w:bookmarkStart w:id="2" w:name="bookmark10"/>
    </w:p>
    <w:p w:rsidR="000B64A3" w:rsidRDefault="000B64A3" w:rsidP="006C2DEB">
      <w:pPr>
        <w:pStyle w:val="Style18"/>
        <w:widowControl/>
        <w:spacing w:line="252" w:lineRule="auto"/>
        <w:ind w:firstLine="567"/>
        <w:jc w:val="both"/>
        <w:rPr>
          <w:rStyle w:val="FontStyle46"/>
          <w:rFonts w:ascii="Times New Roman" w:hAnsi="Times New Roman" w:cs="Times New Roman"/>
          <w:sz w:val="24"/>
          <w:szCs w:val="24"/>
          <w:lang w:val="ru"/>
        </w:rPr>
      </w:pPr>
      <w:r w:rsidRPr="000B64A3">
        <w:rPr>
          <w:rStyle w:val="FontStyle46"/>
          <w:rFonts w:ascii="Times New Roman" w:hAnsi="Times New Roman" w:cs="Times New Roman"/>
          <w:sz w:val="24"/>
          <w:szCs w:val="24"/>
          <w:lang w:val="ru"/>
        </w:rPr>
        <w:t xml:space="preserve">4.5 </w:t>
      </w:r>
      <w:bookmarkEnd w:id="2"/>
      <w:r w:rsidRPr="000B64A3">
        <w:rPr>
          <w:rStyle w:val="FontStyle46"/>
          <w:rFonts w:ascii="Times New Roman" w:hAnsi="Times New Roman" w:cs="Times New Roman"/>
          <w:sz w:val="24"/>
          <w:szCs w:val="24"/>
          <w:lang w:val="ru"/>
        </w:rPr>
        <w:t>Устойчивость</w:t>
      </w:r>
    </w:p>
    <w:p w:rsidR="001D7DD5" w:rsidRPr="000B64A3" w:rsidRDefault="001D7DD5" w:rsidP="006C2DEB">
      <w:pPr>
        <w:pStyle w:val="Style18"/>
        <w:widowControl/>
        <w:spacing w:line="252" w:lineRule="auto"/>
        <w:ind w:firstLine="567"/>
        <w:jc w:val="both"/>
        <w:rPr>
          <w:rStyle w:val="FontStyle46"/>
          <w:rFonts w:ascii="Times New Roman" w:hAnsi="Times New Roman" w:cs="Times New Roman"/>
          <w:sz w:val="24"/>
          <w:szCs w:val="24"/>
        </w:rPr>
      </w:pPr>
    </w:p>
    <w:p w:rsidR="000B64A3" w:rsidRDefault="000B64A3" w:rsidP="006C2DEB">
      <w:pPr>
        <w:pStyle w:val="Style22"/>
        <w:widowControl/>
        <w:spacing w:line="252" w:lineRule="auto"/>
        <w:ind w:firstLine="567"/>
        <w:jc w:val="both"/>
        <w:rPr>
          <w:rStyle w:val="FontStyle52"/>
          <w:rFonts w:ascii="Times New Roman" w:hAnsi="Times New Roman" w:cs="Times New Roman"/>
          <w:sz w:val="24"/>
          <w:szCs w:val="24"/>
          <w:lang w:val="ru" w:eastAsia="en-US"/>
        </w:rPr>
      </w:pPr>
      <w:r w:rsidRPr="000B64A3">
        <w:rPr>
          <w:rStyle w:val="FontStyle52"/>
          <w:rFonts w:ascii="Times New Roman" w:hAnsi="Times New Roman" w:cs="Times New Roman"/>
          <w:sz w:val="24"/>
          <w:szCs w:val="24"/>
          <w:lang w:val="ru" w:eastAsia="en-US"/>
        </w:rPr>
        <w:t xml:space="preserve">Если проникновение воды в жидком состоянии для </w:t>
      </w:r>
      <w:proofErr w:type="spellStart"/>
      <w:r w:rsidRPr="000B64A3">
        <w:rPr>
          <w:rStyle w:val="FontStyle52"/>
          <w:rFonts w:ascii="Times New Roman" w:hAnsi="Times New Roman" w:cs="Times New Roman"/>
          <w:sz w:val="24"/>
          <w:szCs w:val="24"/>
          <w:lang w:val="ru" w:eastAsia="en-US"/>
        </w:rPr>
        <w:t>наружней</w:t>
      </w:r>
      <w:proofErr w:type="spellEnd"/>
      <w:r w:rsidRPr="000B64A3">
        <w:rPr>
          <w:rStyle w:val="FontStyle52"/>
          <w:rFonts w:ascii="Times New Roman" w:hAnsi="Times New Roman" w:cs="Times New Roman"/>
          <w:sz w:val="24"/>
          <w:szCs w:val="24"/>
          <w:lang w:val="ru" w:eastAsia="en-US"/>
        </w:rPr>
        <w:t xml:space="preserve"> штукатурки, оцененная согласно п. 4.3, составляет </w:t>
      </w:r>
      <w:proofErr w:type="gramStart"/>
      <w:r w:rsidRPr="000B64A3">
        <w:rPr>
          <w:rStyle w:val="FontStyle53"/>
          <w:rFonts w:ascii="Times New Roman" w:hAnsi="Times New Roman" w:cs="Times New Roman"/>
          <w:sz w:val="24"/>
          <w:szCs w:val="24"/>
          <w:lang w:val="ru" w:eastAsia="en-US"/>
        </w:rPr>
        <w:t>w</w:t>
      </w:r>
      <w:r w:rsidRPr="000B64A3">
        <w:rPr>
          <w:rStyle w:val="FontStyle52"/>
          <w:rFonts w:ascii="Times New Roman" w:hAnsi="Times New Roman" w:cs="Times New Roman"/>
          <w:sz w:val="24"/>
          <w:szCs w:val="24"/>
          <w:lang w:val="ru" w:eastAsia="en-US"/>
        </w:rPr>
        <w:t xml:space="preserve"> &gt;</w:t>
      </w:r>
      <w:proofErr w:type="gramEnd"/>
      <w:r w:rsidRPr="000B64A3">
        <w:rPr>
          <w:rStyle w:val="FontStyle52"/>
          <w:rFonts w:ascii="Times New Roman" w:hAnsi="Times New Roman" w:cs="Times New Roman"/>
          <w:sz w:val="24"/>
          <w:szCs w:val="24"/>
          <w:lang w:val="ru" w:eastAsia="en-US"/>
        </w:rPr>
        <w:t xml:space="preserve"> 0,5 кг/(м</w:t>
      </w:r>
      <w:r w:rsidRPr="000B64A3">
        <w:rPr>
          <w:rStyle w:val="FontStyle52"/>
          <w:rFonts w:ascii="Times New Roman" w:hAnsi="Times New Roman" w:cs="Times New Roman"/>
          <w:sz w:val="24"/>
          <w:szCs w:val="24"/>
          <w:vertAlign w:val="superscript"/>
          <w:lang w:val="ru" w:eastAsia="en-US"/>
        </w:rPr>
        <w:t>2</w:t>
      </w:r>
      <w:r w:rsidRPr="000B64A3">
        <w:rPr>
          <w:rStyle w:val="FontStyle52"/>
          <w:rFonts w:ascii="Times New Roman" w:hAnsi="Times New Roman" w:cs="Times New Roman"/>
          <w:sz w:val="24"/>
          <w:szCs w:val="24"/>
          <w:lang w:val="ru" w:eastAsia="en-US"/>
        </w:rPr>
        <w:t xml:space="preserve"> </w:t>
      </w:r>
      <w:r w:rsidR="00D44A21">
        <w:rPr>
          <w:rStyle w:val="FontStyle52"/>
          <w:rFonts w:ascii="Times New Roman" w:hAnsi="Times New Roman" w:cs="Times New Roman"/>
          <w:b/>
          <w:sz w:val="24"/>
          <w:szCs w:val="24"/>
          <w:lang w:val="ru" w:eastAsia="en-US"/>
        </w:rPr>
        <w:t>·</w:t>
      </w:r>
      <w:r w:rsidRPr="000B64A3">
        <w:rPr>
          <w:rStyle w:val="FontStyle52"/>
          <w:rFonts w:ascii="Times New Roman" w:hAnsi="Times New Roman" w:cs="Times New Roman"/>
          <w:sz w:val="24"/>
          <w:szCs w:val="24"/>
          <w:lang w:val="ru" w:eastAsia="en-US"/>
        </w:rPr>
        <w:t xml:space="preserve"> ч</w:t>
      </w:r>
      <w:r w:rsidRPr="000B64A3">
        <w:rPr>
          <w:rStyle w:val="FontStyle52"/>
          <w:rFonts w:ascii="Times New Roman" w:hAnsi="Times New Roman" w:cs="Times New Roman"/>
          <w:sz w:val="24"/>
          <w:szCs w:val="24"/>
          <w:vertAlign w:val="superscript"/>
          <w:lang w:val="ru" w:eastAsia="en-US"/>
        </w:rPr>
        <w:t>0,5</w:t>
      </w:r>
      <w:r w:rsidRPr="000B64A3">
        <w:rPr>
          <w:rStyle w:val="FontStyle52"/>
          <w:rFonts w:ascii="Times New Roman" w:hAnsi="Times New Roman" w:cs="Times New Roman"/>
          <w:sz w:val="24"/>
          <w:szCs w:val="24"/>
          <w:lang w:val="ru" w:eastAsia="en-US"/>
        </w:rPr>
        <w:t>), то устойчивость к циклу замерзания-оттаивания испытывается в соответствии с EN 13687-3 и сцепление признается после циклов замерзания-оттаивания. Все измеренные значения после циклов замерзания-оттаивания должны быть не менее 0,3 МПа.</w:t>
      </w:r>
    </w:p>
    <w:p w:rsidR="001D7DD5" w:rsidRPr="000B64A3" w:rsidRDefault="001D7DD5" w:rsidP="006C2DEB">
      <w:pPr>
        <w:pStyle w:val="Style22"/>
        <w:widowControl/>
        <w:spacing w:line="252" w:lineRule="auto"/>
        <w:ind w:firstLine="567"/>
        <w:jc w:val="both"/>
        <w:rPr>
          <w:rStyle w:val="FontStyle52"/>
          <w:rFonts w:ascii="Times New Roman" w:hAnsi="Times New Roman" w:cs="Times New Roman"/>
          <w:sz w:val="24"/>
          <w:szCs w:val="24"/>
          <w:lang w:eastAsia="en-US"/>
        </w:rPr>
      </w:pPr>
    </w:p>
    <w:p w:rsidR="000B64A3" w:rsidRDefault="000B64A3" w:rsidP="006C2DEB">
      <w:pPr>
        <w:pStyle w:val="Style18"/>
        <w:widowControl/>
        <w:spacing w:line="252" w:lineRule="auto"/>
        <w:ind w:firstLine="567"/>
        <w:jc w:val="both"/>
        <w:rPr>
          <w:rStyle w:val="FontStyle46"/>
          <w:rFonts w:ascii="Times New Roman" w:hAnsi="Times New Roman" w:cs="Times New Roman"/>
          <w:sz w:val="24"/>
          <w:szCs w:val="24"/>
          <w:lang w:val="ru"/>
        </w:rPr>
      </w:pPr>
      <w:bookmarkStart w:id="3" w:name="bookmark11"/>
      <w:r w:rsidRPr="000B64A3">
        <w:rPr>
          <w:rStyle w:val="FontStyle46"/>
          <w:rFonts w:ascii="Times New Roman" w:hAnsi="Times New Roman" w:cs="Times New Roman"/>
          <w:sz w:val="24"/>
          <w:szCs w:val="24"/>
          <w:lang w:val="ru"/>
        </w:rPr>
        <w:t xml:space="preserve">4.6 </w:t>
      </w:r>
      <w:bookmarkEnd w:id="3"/>
      <w:r w:rsidRPr="000B64A3">
        <w:rPr>
          <w:rStyle w:val="FontStyle46"/>
          <w:rFonts w:ascii="Times New Roman" w:hAnsi="Times New Roman" w:cs="Times New Roman"/>
          <w:sz w:val="24"/>
          <w:szCs w:val="24"/>
          <w:lang w:val="ru"/>
        </w:rPr>
        <w:t>Теплопроводность</w:t>
      </w:r>
    </w:p>
    <w:p w:rsidR="001D7DD5" w:rsidRPr="000B64A3" w:rsidRDefault="001D7DD5" w:rsidP="006C2DEB">
      <w:pPr>
        <w:pStyle w:val="Style18"/>
        <w:widowControl/>
        <w:spacing w:line="252" w:lineRule="auto"/>
        <w:ind w:firstLine="567"/>
        <w:jc w:val="both"/>
        <w:rPr>
          <w:rStyle w:val="FontStyle46"/>
          <w:rFonts w:ascii="Times New Roman" w:hAnsi="Times New Roman" w:cs="Times New Roman"/>
          <w:sz w:val="24"/>
          <w:szCs w:val="24"/>
        </w:rPr>
      </w:pPr>
    </w:p>
    <w:p w:rsidR="000B64A3" w:rsidRPr="000B64A3" w:rsidRDefault="000B64A3" w:rsidP="006C2DEB">
      <w:pPr>
        <w:widowControl/>
        <w:autoSpaceDE w:val="0"/>
        <w:autoSpaceDN w:val="0"/>
        <w:adjustRightInd w:val="0"/>
        <w:spacing w:line="252" w:lineRule="auto"/>
        <w:ind w:firstLine="567"/>
        <w:jc w:val="both"/>
        <w:rPr>
          <w:rStyle w:val="FontStyle52"/>
          <w:rFonts w:ascii="Times New Roman" w:hAnsi="Times New Roman" w:cs="Times New Roman"/>
          <w:sz w:val="24"/>
          <w:szCs w:val="24"/>
          <w:lang w:eastAsia="en-US"/>
        </w:rPr>
      </w:pPr>
      <w:r w:rsidRPr="000B64A3">
        <w:rPr>
          <w:rStyle w:val="FontStyle52"/>
          <w:rFonts w:ascii="Times New Roman" w:hAnsi="Times New Roman" w:cs="Times New Roman"/>
          <w:sz w:val="24"/>
          <w:szCs w:val="24"/>
          <w:lang w:val="ru" w:eastAsia="en-US"/>
        </w:rPr>
        <w:t xml:space="preserve">Для штукатурки и шпаклевки, предназначенных для использования в элементах, к которым предъявляются тепловые требования, производитель должен указать среднее значение </w:t>
      </w:r>
      <w:r w:rsidRPr="00274447">
        <w:rPr>
          <w:rStyle w:val="FontStyle52"/>
          <w:rFonts w:ascii="Times New Roman" w:hAnsi="Times New Roman" w:cs="Times New Roman"/>
          <w:i/>
          <w:sz w:val="24"/>
          <w:szCs w:val="24"/>
          <w:lang w:val="ru" w:eastAsia="en-US"/>
        </w:rPr>
        <w:t>λ</w:t>
      </w:r>
      <w:proofErr w:type="gramStart"/>
      <w:r w:rsidRPr="000B64A3">
        <w:rPr>
          <w:rStyle w:val="FontStyle52"/>
          <w:rFonts w:ascii="Times New Roman" w:hAnsi="Times New Roman" w:cs="Times New Roman"/>
          <w:sz w:val="24"/>
          <w:szCs w:val="24"/>
          <w:vertAlign w:val="subscript"/>
          <w:lang w:val="ru" w:eastAsia="en-US"/>
        </w:rPr>
        <w:t>10,dry</w:t>
      </w:r>
      <w:proofErr w:type="gramEnd"/>
      <w:r w:rsidRPr="000B64A3">
        <w:rPr>
          <w:rStyle w:val="FontStyle52"/>
          <w:rFonts w:ascii="Times New Roman" w:hAnsi="Times New Roman" w:cs="Times New Roman"/>
          <w:sz w:val="24"/>
          <w:szCs w:val="24"/>
          <w:vertAlign w:val="subscript"/>
          <w:lang w:val="ru" w:eastAsia="en-US"/>
        </w:rPr>
        <w:t>,mat</w:t>
      </w:r>
      <w:r w:rsidRPr="000B64A3">
        <w:rPr>
          <w:rStyle w:val="FontStyle52"/>
          <w:rFonts w:ascii="Times New Roman" w:hAnsi="Times New Roman" w:cs="Times New Roman"/>
          <w:sz w:val="24"/>
          <w:szCs w:val="24"/>
          <w:lang w:val="ru" w:eastAsia="en-US"/>
        </w:rPr>
        <w:t xml:space="preserve"> – теплопроводности штукатурок и шпаклевок по EN 1745:2012, таблица A.12. В частности, для легкой штукатурки и шпаклевки в качестве альтернативы могут быть заявлены измеренные значения согласно EN 1745:2012, 4.2.2. Изготовитель указывает основание для своего заявления. Кроме того, допускается использовать другой </w:t>
      </w:r>
      <w:proofErr w:type="spellStart"/>
      <w:r w:rsidRPr="000B64A3">
        <w:rPr>
          <w:rStyle w:val="FontStyle52"/>
          <w:rFonts w:ascii="Times New Roman" w:hAnsi="Times New Roman" w:cs="Times New Roman"/>
          <w:sz w:val="24"/>
          <w:szCs w:val="24"/>
          <w:lang w:val="ru" w:eastAsia="en-US"/>
        </w:rPr>
        <w:t>фрактиль</w:t>
      </w:r>
      <w:proofErr w:type="spellEnd"/>
      <w:r w:rsidRPr="000B64A3">
        <w:rPr>
          <w:rStyle w:val="FontStyle52"/>
          <w:rFonts w:ascii="Times New Roman" w:hAnsi="Times New Roman" w:cs="Times New Roman"/>
          <w:sz w:val="24"/>
          <w:szCs w:val="24"/>
          <w:lang w:val="ru" w:eastAsia="en-US"/>
        </w:rPr>
        <w:t>.</w:t>
      </w:r>
      <w:r>
        <w:rPr>
          <w:rStyle w:val="FontStyle52"/>
          <w:rFonts w:ascii="Times New Roman" w:hAnsi="Times New Roman" w:cs="Times New Roman"/>
          <w:sz w:val="24"/>
          <w:szCs w:val="24"/>
          <w:lang w:val="ru" w:eastAsia="en-US"/>
        </w:rPr>
        <w:t xml:space="preserve"> </w:t>
      </w:r>
      <w:r w:rsidRPr="000B64A3">
        <w:rPr>
          <w:rStyle w:val="FontStyle52"/>
          <w:rFonts w:ascii="Times New Roman" w:hAnsi="Times New Roman" w:cs="Times New Roman"/>
          <w:sz w:val="24"/>
          <w:szCs w:val="24"/>
          <w:lang w:val="ru" w:eastAsia="en-US"/>
        </w:rPr>
        <w:t xml:space="preserve">При использовании другого </w:t>
      </w:r>
      <w:proofErr w:type="spellStart"/>
      <w:r w:rsidRPr="000B64A3">
        <w:rPr>
          <w:rStyle w:val="FontStyle52"/>
          <w:rFonts w:ascii="Times New Roman" w:hAnsi="Times New Roman" w:cs="Times New Roman"/>
          <w:sz w:val="24"/>
          <w:szCs w:val="24"/>
          <w:lang w:val="ru" w:eastAsia="en-US"/>
        </w:rPr>
        <w:t>фрактиля</w:t>
      </w:r>
      <w:proofErr w:type="spellEnd"/>
      <w:r w:rsidRPr="000B64A3">
        <w:rPr>
          <w:rStyle w:val="FontStyle52"/>
          <w:rFonts w:ascii="Times New Roman" w:hAnsi="Times New Roman" w:cs="Times New Roman"/>
          <w:sz w:val="24"/>
          <w:szCs w:val="24"/>
          <w:lang w:val="ru" w:eastAsia="en-US"/>
        </w:rPr>
        <w:t xml:space="preserve"> его указывают вместе с дополнительным значением </w:t>
      </w:r>
      <w:r w:rsidRPr="00274447">
        <w:rPr>
          <w:rStyle w:val="FontStyle52"/>
          <w:rFonts w:ascii="Times New Roman" w:hAnsi="Times New Roman" w:cs="Times New Roman"/>
          <w:i/>
          <w:sz w:val="24"/>
          <w:szCs w:val="24"/>
          <w:lang w:val="ru" w:eastAsia="en-US"/>
        </w:rPr>
        <w:t>λ</w:t>
      </w:r>
      <w:proofErr w:type="gramStart"/>
      <w:r w:rsidRPr="000B64A3">
        <w:rPr>
          <w:rStyle w:val="FontStyle52"/>
          <w:rFonts w:ascii="Times New Roman" w:hAnsi="Times New Roman" w:cs="Times New Roman"/>
          <w:sz w:val="24"/>
          <w:szCs w:val="24"/>
          <w:vertAlign w:val="subscript"/>
          <w:lang w:val="ru" w:eastAsia="en-US"/>
        </w:rPr>
        <w:t>10,dry</w:t>
      </w:r>
      <w:proofErr w:type="gramEnd"/>
      <w:r w:rsidRPr="000B64A3">
        <w:rPr>
          <w:rStyle w:val="FontStyle52"/>
          <w:rFonts w:ascii="Times New Roman" w:hAnsi="Times New Roman" w:cs="Times New Roman"/>
          <w:sz w:val="24"/>
          <w:szCs w:val="24"/>
          <w:vertAlign w:val="subscript"/>
          <w:lang w:val="ru" w:eastAsia="en-US"/>
        </w:rPr>
        <w:t>,mat</w:t>
      </w:r>
      <w:r w:rsidRPr="000B64A3">
        <w:rPr>
          <w:rStyle w:val="FontStyle52"/>
          <w:rFonts w:ascii="Times New Roman" w:hAnsi="Times New Roman" w:cs="Times New Roman"/>
          <w:sz w:val="24"/>
          <w:szCs w:val="24"/>
          <w:lang w:val="ru" w:eastAsia="en-US"/>
        </w:rPr>
        <w:t>.</w:t>
      </w:r>
      <w:r>
        <w:rPr>
          <w:rStyle w:val="FontStyle52"/>
          <w:rFonts w:ascii="Times New Roman" w:hAnsi="Times New Roman" w:cs="Times New Roman"/>
          <w:sz w:val="24"/>
          <w:szCs w:val="24"/>
          <w:lang w:val="ru" w:eastAsia="en-US"/>
        </w:rPr>
        <w:t xml:space="preserve"> </w:t>
      </w:r>
    </w:p>
    <w:p w:rsidR="000B64A3" w:rsidRDefault="000B64A3" w:rsidP="006C2DEB">
      <w:pPr>
        <w:pStyle w:val="Style22"/>
        <w:widowControl/>
        <w:spacing w:line="252" w:lineRule="auto"/>
        <w:ind w:firstLine="567"/>
        <w:jc w:val="both"/>
        <w:rPr>
          <w:rStyle w:val="FontStyle52"/>
          <w:rFonts w:ascii="Times New Roman" w:hAnsi="Times New Roman" w:cs="Times New Roman"/>
          <w:sz w:val="24"/>
          <w:szCs w:val="24"/>
          <w:lang w:val="ru" w:eastAsia="en-US"/>
        </w:rPr>
      </w:pPr>
      <w:r w:rsidRPr="000B64A3">
        <w:rPr>
          <w:rStyle w:val="FontStyle52"/>
          <w:rFonts w:ascii="Times New Roman" w:hAnsi="Times New Roman" w:cs="Times New Roman"/>
          <w:sz w:val="24"/>
          <w:szCs w:val="24"/>
          <w:lang w:val="ru" w:eastAsia="en-US"/>
        </w:rPr>
        <w:t>При испытании штукатурки и шпаклевки в соответствии с EN 1745 теплопроводность должна быть не выше заявленного значения.</w:t>
      </w:r>
    </w:p>
    <w:p w:rsidR="001D7DD5" w:rsidRPr="000B64A3" w:rsidRDefault="001D7DD5" w:rsidP="006C2DEB">
      <w:pPr>
        <w:pStyle w:val="Style22"/>
        <w:widowControl/>
        <w:spacing w:line="252" w:lineRule="auto"/>
        <w:ind w:firstLine="567"/>
        <w:jc w:val="both"/>
        <w:rPr>
          <w:rStyle w:val="FontStyle52"/>
          <w:rFonts w:ascii="Times New Roman" w:hAnsi="Times New Roman" w:cs="Times New Roman"/>
          <w:sz w:val="24"/>
          <w:szCs w:val="24"/>
          <w:lang w:eastAsia="en-US"/>
        </w:rPr>
      </w:pPr>
    </w:p>
    <w:p w:rsidR="000B64A3" w:rsidRDefault="000B64A3"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r w:rsidRPr="000B64A3">
        <w:rPr>
          <w:rStyle w:val="FontStyle46"/>
          <w:rFonts w:ascii="Times New Roman" w:hAnsi="Times New Roman" w:cs="Times New Roman"/>
          <w:sz w:val="24"/>
          <w:szCs w:val="24"/>
          <w:lang w:val="ru" w:eastAsia="en-US"/>
        </w:rPr>
        <w:t>4.7 Огнестойкость</w:t>
      </w:r>
    </w:p>
    <w:p w:rsidR="001D7DD5" w:rsidRPr="000B64A3" w:rsidRDefault="001D7DD5" w:rsidP="006C2DEB">
      <w:pPr>
        <w:pStyle w:val="Style18"/>
        <w:widowControl/>
        <w:spacing w:line="252" w:lineRule="auto"/>
        <w:ind w:firstLine="567"/>
        <w:jc w:val="both"/>
        <w:rPr>
          <w:rStyle w:val="FontStyle46"/>
          <w:rFonts w:ascii="Times New Roman" w:hAnsi="Times New Roman" w:cs="Times New Roman"/>
          <w:sz w:val="24"/>
          <w:szCs w:val="24"/>
          <w:lang w:eastAsia="en-US"/>
        </w:rPr>
      </w:pPr>
    </w:p>
    <w:p w:rsidR="000B64A3" w:rsidRPr="000B64A3" w:rsidRDefault="000B64A3"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0B64A3">
        <w:rPr>
          <w:rStyle w:val="FontStyle52"/>
          <w:rFonts w:ascii="Times New Roman" w:hAnsi="Times New Roman" w:cs="Times New Roman"/>
          <w:sz w:val="24"/>
          <w:szCs w:val="24"/>
          <w:lang w:val="ru" w:eastAsia="en-US"/>
        </w:rPr>
        <w:t xml:space="preserve">Штукатурка и шпаклевка, содержащие массовую или объемную долю ≤ 1,0 % однородно распределенных органических материалов, определенную в соответствии с </w:t>
      </w:r>
      <w:r w:rsidR="00C5687E">
        <w:rPr>
          <w:rStyle w:val="FontStyle52"/>
          <w:rFonts w:ascii="Times New Roman" w:hAnsi="Times New Roman" w:cs="Times New Roman"/>
          <w:sz w:val="24"/>
          <w:szCs w:val="24"/>
          <w:lang w:val="ru" w:eastAsia="en-US"/>
        </w:rPr>
        <w:br/>
      </w:r>
      <w:r w:rsidRPr="000B64A3">
        <w:rPr>
          <w:rStyle w:val="FontStyle52"/>
          <w:rFonts w:ascii="Times New Roman" w:hAnsi="Times New Roman" w:cs="Times New Roman"/>
          <w:sz w:val="24"/>
          <w:szCs w:val="24"/>
          <w:lang w:val="ru" w:eastAsia="en-US"/>
        </w:rPr>
        <w:t>EN 13820, относятся к классу огнестойкости А1 без необходимости проведения испытаний.</w:t>
      </w:r>
    </w:p>
    <w:p w:rsidR="000B64A3" w:rsidRPr="000B64A3" w:rsidRDefault="000B64A3" w:rsidP="006C2DEB">
      <w:pPr>
        <w:pStyle w:val="Style21"/>
        <w:widowControl/>
        <w:spacing w:line="252" w:lineRule="auto"/>
        <w:ind w:firstLine="567"/>
        <w:jc w:val="both"/>
        <w:rPr>
          <w:rStyle w:val="FontStyle48"/>
          <w:rFonts w:ascii="Times New Roman" w:hAnsi="Times New Roman" w:cs="Times New Roman"/>
          <w:sz w:val="24"/>
          <w:szCs w:val="24"/>
          <w:lang w:val="ru" w:eastAsia="en-US"/>
        </w:rPr>
      </w:pPr>
    </w:p>
    <w:p w:rsidR="000B64A3" w:rsidRPr="000B64A3" w:rsidRDefault="000B64A3" w:rsidP="008C0915">
      <w:pPr>
        <w:pStyle w:val="Style21"/>
        <w:widowControl/>
        <w:spacing w:line="276" w:lineRule="auto"/>
        <w:ind w:firstLine="567"/>
        <w:jc w:val="both"/>
        <w:rPr>
          <w:rStyle w:val="FontStyle48"/>
          <w:rFonts w:ascii="Times New Roman" w:hAnsi="Times New Roman" w:cs="Times New Roman"/>
          <w:sz w:val="20"/>
          <w:szCs w:val="20"/>
          <w:lang w:eastAsia="en-US"/>
        </w:rPr>
      </w:pPr>
      <w:r w:rsidRPr="000B64A3">
        <w:rPr>
          <w:rStyle w:val="FontStyle48"/>
          <w:rFonts w:ascii="Times New Roman" w:hAnsi="Times New Roman" w:cs="Times New Roman"/>
          <w:sz w:val="20"/>
          <w:szCs w:val="20"/>
          <w:lang w:val="ru" w:eastAsia="en-US"/>
        </w:rPr>
        <w:t>Примечание – См. решение Комиссии 96/603/EC для классификации A1 с поправками, внесенными решением Комиссии 2003/424/EC от 6 июня 2003 года.</w:t>
      </w:r>
    </w:p>
    <w:p w:rsidR="000B64A3" w:rsidRPr="000B64A3" w:rsidRDefault="000B64A3" w:rsidP="008C0915">
      <w:pPr>
        <w:pStyle w:val="Style22"/>
        <w:widowControl/>
        <w:spacing w:line="276" w:lineRule="auto"/>
        <w:ind w:firstLine="567"/>
        <w:jc w:val="both"/>
        <w:rPr>
          <w:rStyle w:val="FontStyle52"/>
          <w:rFonts w:ascii="Times New Roman" w:hAnsi="Times New Roman" w:cs="Times New Roman"/>
          <w:sz w:val="20"/>
          <w:szCs w:val="20"/>
          <w:lang w:eastAsia="en-US"/>
        </w:rPr>
      </w:pPr>
      <w:r w:rsidRPr="000B64A3">
        <w:rPr>
          <w:rStyle w:val="FontStyle52"/>
          <w:rFonts w:ascii="Times New Roman" w:hAnsi="Times New Roman" w:cs="Times New Roman"/>
          <w:sz w:val="20"/>
          <w:szCs w:val="20"/>
          <w:lang w:val="ru" w:eastAsia="en-US"/>
        </w:rPr>
        <w:lastRenderedPageBreak/>
        <w:t xml:space="preserve">Штукатурка и шпаклевка, содержащие массовую </w:t>
      </w:r>
      <w:proofErr w:type="gramStart"/>
      <w:r w:rsidRPr="000B64A3">
        <w:rPr>
          <w:rStyle w:val="FontStyle52"/>
          <w:rFonts w:ascii="Times New Roman" w:hAnsi="Times New Roman" w:cs="Times New Roman"/>
          <w:sz w:val="20"/>
          <w:szCs w:val="20"/>
          <w:lang w:val="ru" w:eastAsia="en-US"/>
        </w:rPr>
        <w:t>долю &gt;</w:t>
      </w:r>
      <w:proofErr w:type="gramEnd"/>
      <w:r w:rsidRPr="000B64A3">
        <w:rPr>
          <w:rStyle w:val="FontStyle52"/>
          <w:rFonts w:ascii="Times New Roman" w:hAnsi="Times New Roman" w:cs="Times New Roman"/>
          <w:sz w:val="20"/>
          <w:szCs w:val="20"/>
          <w:lang w:val="ru" w:eastAsia="en-US"/>
        </w:rPr>
        <w:t xml:space="preserve"> 1,0 % однородно распределенных органических материалов, определенную в соответствии с EN 13820, подлежат испытанию с использованием метода(</w:t>
      </w:r>
      <w:proofErr w:type="spellStart"/>
      <w:r w:rsidRPr="000B64A3">
        <w:rPr>
          <w:rStyle w:val="FontStyle52"/>
          <w:rFonts w:ascii="Times New Roman" w:hAnsi="Times New Roman" w:cs="Times New Roman"/>
          <w:sz w:val="20"/>
          <w:szCs w:val="20"/>
          <w:lang w:val="ru" w:eastAsia="en-US"/>
        </w:rPr>
        <w:t>ов</w:t>
      </w:r>
      <w:proofErr w:type="spellEnd"/>
      <w:r w:rsidRPr="000B64A3">
        <w:rPr>
          <w:rStyle w:val="FontStyle52"/>
          <w:rFonts w:ascii="Times New Roman" w:hAnsi="Times New Roman" w:cs="Times New Roman"/>
          <w:sz w:val="20"/>
          <w:szCs w:val="20"/>
          <w:lang w:val="ru" w:eastAsia="en-US"/>
        </w:rPr>
        <w:t>) испытания, относящегося(</w:t>
      </w:r>
      <w:proofErr w:type="spellStart"/>
      <w:r w:rsidRPr="000B64A3">
        <w:rPr>
          <w:rStyle w:val="FontStyle52"/>
          <w:rFonts w:ascii="Times New Roman" w:hAnsi="Times New Roman" w:cs="Times New Roman"/>
          <w:sz w:val="20"/>
          <w:szCs w:val="20"/>
          <w:lang w:val="ru" w:eastAsia="en-US"/>
        </w:rPr>
        <w:t>ихся</w:t>
      </w:r>
      <w:proofErr w:type="spellEnd"/>
      <w:r w:rsidRPr="000B64A3">
        <w:rPr>
          <w:rStyle w:val="FontStyle52"/>
          <w:rFonts w:ascii="Times New Roman" w:hAnsi="Times New Roman" w:cs="Times New Roman"/>
          <w:sz w:val="20"/>
          <w:szCs w:val="20"/>
          <w:lang w:val="ru" w:eastAsia="en-US"/>
        </w:rPr>
        <w:t>) к соответствующему классу огнестойкости, определенному в соответствии с EN 13501-1.</w:t>
      </w:r>
    </w:p>
    <w:p w:rsidR="000B64A3" w:rsidRPr="000B64A3" w:rsidRDefault="000B64A3"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p>
    <w:p w:rsidR="000B64A3" w:rsidRDefault="000B64A3"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r w:rsidRPr="000B64A3">
        <w:rPr>
          <w:rStyle w:val="FontStyle46"/>
          <w:rFonts w:ascii="Times New Roman" w:hAnsi="Times New Roman" w:cs="Times New Roman"/>
          <w:sz w:val="24"/>
          <w:szCs w:val="24"/>
          <w:lang w:val="ru" w:eastAsia="en-US"/>
        </w:rPr>
        <w:t>4.8 Опасные вещества</w:t>
      </w:r>
    </w:p>
    <w:p w:rsidR="001D7DD5" w:rsidRDefault="001D7DD5"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p>
    <w:p w:rsidR="000B64A3" w:rsidRPr="005B5053" w:rsidRDefault="000B64A3" w:rsidP="006C2DEB">
      <w:pPr>
        <w:pStyle w:val="Style22"/>
        <w:widowControl/>
        <w:spacing w:line="252" w:lineRule="auto"/>
        <w:ind w:firstLine="567"/>
        <w:jc w:val="both"/>
        <w:rPr>
          <w:rStyle w:val="FontStyle52"/>
          <w:rFonts w:ascii="Times New Roman" w:hAnsi="Times New Roman" w:cs="Times New Roman"/>
          <w:sz w:val="24"/>
          <w:szCs w:val="24"/>
          <w:lang w:val="ru" w:eastAsia="en-US"/>
        </w:rPr>
      </w:pPr>
      <w:r w:rsidRPr="000B64A3">
        <w:rPr>
          <w:rStyle w:val="FontStyle52"/>
          <w:rFonts w:ascii="Times New Roman" w:hAnsi="Times New Roman" w:cs="Times New Roman"/>
          <w:sz w:val="24"/>
          <w:szCs w:val="24"/>
          <w:lang w:val="ru" w:eastAsia="en-US"/>
        </w:rPr>
        <w:t>Нормативные положения, касающиеся опасных веществ, могут требовать проверки и декларирования выпуска, а иногда и содержания, если строительные изделия, на которые распространяется действие настоящего стандарта, размещаются на рынках этих стран.</w:t>
      </w:r>
    </w:p>
    <w:p w:rsidR="000B64A3" w:rsidRDefault="000B64A3" w:rsidP="006C2DEB">
      <w:pPr>
        <w:pStyle w:val="Style22"/>
        <w:widowControl/>
        <w:spacing w:line="252" w:lineRule="auto"/>
        <w:ind w:firstLine="567"/>
        <w:jc w:val="both"/>
        <w:rPr>
          <w:rStyle w:val="FontStyle52"/>
          <w:rFonts w:ascii="Times New Roman" w:hAnsi="Times New Roman" w:cs="Times New Roman"/>
          <w:sz w:val="24"/>
          <w:szCs w:val="24"/>
          <w:lang w:val="ru" w:eastAsia="en-US"/>
        </w:rPr>
      </w:pPr>
      <w:r w:rsidRPr="000B64A3">
        <w:rPr>
          <w:rStyle w:val="FontStyle52"/>
          <w:rFonts w:ascii="Times New Roman" w:hAnsi="Times New Roman" w:cs="Times New Roman"/>
          <w:sz w:val="24"/>
          <w:szCs w:val="24"/>
          <w:lang w:val="ru" w:eastAsia="en-US"/>
        </w:rPr>
        <w:t>В отсутствие согласованных методов испытаний, проверка и декларирование выпуска/содержания должны проводиться с учетом национальных положений в месте использования.</w:t>
      </w:r>
    </w:p>
    <w:p w:rsidR="005B5053" w:rsidRPr="005B5053" w:rsidRDefault="005B5053" w:rsidP="006C2DEB">
      <w:pPr>
        <w:pStyle w:val="Style22"/>
        <w:widowControl/>
        <w:spacing w:line="252" w:lineRule="auto"/>
        <w:ind w:firstLine="567"/>
        <w:jc w:val="both"/>
        <w:rPr>
          <w:rStyle w:val="FontStyle52"/>
          <w:rFonts w:ascii="Times New Roman" w:hAnsi="Times New Roman" w:cs="Times New Roman"/>
          <w:sz w:val="24"/>
          <w:szCs w:val="24"/>
          <w:lang w:val="ru" w:eastAsia="en-US"/>
        </w:rPr>
      </w:pPr>
    </w:p>
    <w:p w:rsidR="006F45D3" w:rsidRPr="006F45D3" w:rsidRDefault="006F45D3" w:rsidP="006C2DEB">
      <w:pPr>
        <w:pStyle w:val="Style21"/>
        <w:widowControl/>
        <w:spacing w:line="252" w:lineRule="auto"/>
        <w:ind w:firstLine="567"/>
        <w:jc w:val="both"/>
        <w:rPr>
          <w:rStyle w:val="FontStyle48"/>
          <w:rFonts w:ascii="Times New Roman" w:hAnsi="Times New Roman" w:cs="Times New Roman"/>
          <w:sz w:val="20"/>
          <w:szCs w:val="20"/>
          <w:lang w:eastAsia="en-US"/>
        </w:rPr>
      </w:pPr>
      <w:r w:rsidRPr="006F45D3">
        <w:rPr>
          <w:rStyle w:val="FontStyle48"/>
          <w:rFonts w:ascii="Times New Roman" w:hAnsi="Times New Roman" w:cs="Times New Roman"/>
          <w:sz w:val="20"/>
          <w:szCs w:val="20"/>
          <w:lang w:val="ru" w:eastAsia="en-US"/>
        </w:rPr>
        <w:t>Примечание – Информационная база данных по национальным положениям об опасных веществах, доступна на веб-сайте EUROPA по адресу:</w:t>
      </w:r>
    </w:p>
    <w:p w:rsidR="006F45D3" w:rsidRPr="00C5687E" w:rsidRDefault="00000000" w:rsidP="006C2DEB">
      <w:pPr>
        <w:pStyle w:val="Style21"/>
        <w:widowControl/>
        <w:spacing w:line="252" w:lineRule="auto"/>
        <w:ind w:firstLine="720"/>
        <w:jc w:val="both"/>
        <w:rPr>
          <w:rStyle w:val="FontStyle48"/>
          <w:rFonts w:ascii="Times New Roman" w:hAnsi="Times New Roman" w:cs="Times New Roman"/>
          <w:color w:val="auto"/>
          <w:sz w:val="20"/>
          <w:szCs w:val="20"/>
          <w:u w:val="single"/>
          <w:lang w:val="en-US" w:eastAsia="en-US"/>
        </w:rPr>
      </w:pPr>
      <w:hyperlink r:id="rId8" w:history="1">
        <w:r w:rsidR="006F45D3" w:rsidRPr="00C5687E">
          <w:rPr>
            <w:rStyle w:val="a3"/>
            <w:rFonts w:ascii="Times New Roman" w:hAnsi="Times New Roman" w:cs="Times New Roman"/>
            <w:color w:val="auto"/>
            <w:sz w:val="20"/>
            <w:szCs w:val="20"/>
            <w:lang w:val="en-US" w:eastAsia="en-US"/>
          </w:rPr>
          <w:t>http://ec.europa.eu/growth/tools-databases/cp-ds/index en.htm</w:t>
        </w:r>
      </w:hyperlink>
      <w:r w:rsidR="00C5687E" w:rsidRPr="00C5687E">
        <w:rPr>
          <w:rStyle w:val="a3"/>
          <w:rFonts w:ascii="Times New Roman" w:hAnsi="Times New Roman" w:cs="Times New Roman"/>
          <w:color w:val="auto"/>
          <w:sz w:val="20"/>
          <w:szCs w:val="20"/>
          <w:lang w:val="en-US" w:eastAsia="en-US"/>
        </w:rPr>
        <w:t>.</w:t>
      </w:r>
    </w:p>
    <w:p w:rsidR="00D44A21" w:rsidRPr="0038466E" w:rsidRDefault="00D44A21" w:rsidP="006F45D3">
      <w:pPr>
        <w:pStyle w:val="Style18"/>
        <w:widowControl/>
        <w:ind w:firstLine="567"/>
        <w:jc w:val="both"/>
        <w:rPr>
          <w:rStyle w:val="FontStyle46"/>
          <w:rFonts w:ascii="Times New Roman" w:hAnsi="Times New Roman" w:cs="Times New Roman"/>
          <w:sz w:val="24"/>
          <w:szCs w:val="24"/>
          <w:lang w:val="en-US"/>
        </w:rPr>
      </w:pPr>
    </w:p>
    <w:p w:rsidR="006F45D3" w:rsidRPr="006F45D3" w:rsidRDefault="006F45D3" w:rsidP="006F45D3">
      <w:pPr>
        <w:pStyle w:val="Style18"/>
        <w:widowControl/>
        <w:ind w:firstLine="567"/>
        <w:jc w:val="both"/>
        <w:rPr>
          <w:rStyle w:val="FontStyle46"/>
          <w:rFonts w:ascii="Times New Roman" w:hAnsi="Times New Roman" w:cs="Times New Roman"/>
          <w:sz w:val="24"/>
          <w:szCs w:val="24"/>
        </w:rPr>
      </w:pPr>
      <w:r w:rsidRPr="006F45D3">
        <w:rPr>
          <w:rStyle w:val="FontStyle46"/>
          <w:rFonts w:ascii="Times New Roman" w:hAnsi="Times New Roman" w:cs="Times New Roman"/>
          <w:sz w:val="24"/>
          <w:szCs w:val="24"/>
          <w:lang w:val="ru"/>
        </w:rPr>
        <w:t>4.9 Резюме технических требований</w:t>
      </w:r>
    </w:p>
    <w:p w:rsidR="000B64A3" w:rsidRPr="00D44A21" w:rsidRDefault="000B64A3" w:rsidP="000B64A3">
      <w:pPr>
        <w:pStyle w:val="Style21"/>
        <w:widowControl/>
        <w:ind w:firstLine="720"/>
        <w:jc w:val="both"/>
        <w:rPr>
          <w:rStyle w:val="FontStyle48"/>
          <w:rFonts w:ascii="Times New Roman" w:hAnsi="Times New Roman" w:cs="Times New Roman"/>
          <w:sz w:val="22"/>
          <w:szCs w:val="22"/>
          <w:lang w:val="en-US" w:eastAsia="en-US"/>
        </w:rPr>
      </w:pPr>
    </w:p>
    <w:tbl>
      <w:tblPr>
        <w:tblStyle w:val="af5"/>
        <w:tblW w:w="0" w:type="auto"/>
        <w:tblLook w:val="04A0" w:firstRow="1" w:lastRow="0" w:firstColumn="1" w:lastColumn="0" w:noHBand="0" w:noVBand="1"/>
      </w:tblPr>
      <w:tblGrid>
        <w:gridCol w:w="675"/>
        <w:gridCol w:w="3828"/>
        <w:gridCol w:w="3118"/>
        <w:gridCol w:w="1952"/>
      </w:tblGrid>
      <w:tr w:rsidR="006F45D3" w:rsidTr="00C5687E">
        <w:trPr>
          <w:trHeight w:val="434"/>
        </w:trPr>
        <w:tc>
          <w:tcPr>
            <w:tcW w:w="675" w:type="dxa"/>
            <w:tcBorders>
              <w:bottom w:val="double" w:sz="4" w:space="0" w:color="auto"/>
            </w:tcBorders>
            <w:vAlign w:val="center"/>
          </w:tcPr>
          <w:p w:rsidR="006F45D3" w:rsidRPr="006F45D3" w:rsidRDefault="006F45D3" w:rsidP="00C5687E">
            <w:pPr>
              <w:pStyle w:val="Style34"/>
              <w:widowControl/>
              <w:jc w:val="center"/>
              <w:rPr>
                <w:rFonts w:ascii="Times New Roman" w:hAnsi="Times New Roman" w:cs="Times New Roman"/>
              </w:rPr>
            </w:pPr>
          </w:p>
        </w:tc>
        <w:tc>
          <w:tcPr>
            <w:tcW w:w="3828" w:type="dxa"/>
            <w:tcBorders>
              <w:bottom w:val="double" w:sz="4" w:space="0" w:color="auto"/>
            </w:tcBorders>
            <w:vAlign w:val="center"/>
          </w:tcPr>
          <w:p w:rsidR="006F45D3" w:rsidRPr="006F45D3" w:rsidRDefault="006F45D3" w:rsidP="00C5687E">
            <w:pPr>
              <w:pStyle w:val="Style23"/>
              <w:widowControl/>
              <w:jc w:val="center"/>
              <w:rPr>
                <w:rStyle w:val="FontStyle54"/>
                <w:rFonts w:ascii="Times New Roman" w:hAnsi="Times New Roman" w:cs="Times New Roman"/>
                <w:b w:val="0"/>
                <w:sz w:val="24"/>
                <w:szCs w:val="24"/>
                <w:lang w:val="en-US" w:eastAsia="en-US"/>
              </w:rPr>
            </w:pPr>
            <w:r w:rsidRPr="006F45D3">
              <w:rPr>
                <w:rStyle w:val="FontStyle54"/>
                <w:rFonts w:ascii="Times New Roman" w:hAnsi="Times New Roman" w:cs="Times New Roman"/>
                <w:b w:val="0"/>
                <w:sz w:val="24"/>
                <w:szCs w:val="24"/>
                <w:lang w:val="ru" w:eastAsia="en-US"/>
              </w:rPr>
              <w:t>Свойство</w:t>
            </w:r>
          </w:p>
        </w:tc>
        <w:tc>
          <w:tcPr>
            <w:tcW w:w="3118" w:type="dxa"/>
            <w:tcBorders>
              <w:bottom w:val="double" w:sz="4" w:space="0" w:color="auto"/>
            </w:tcBorders>
            <w:vAlign w:val="center"/>
          </w:tcPr>
          <w:p w:rsidR="006F45D3" w:rsidRPr="006F45D3" w:rsidRDefault="006F45D3" w:rsidP="00C5687E">
            <w:pPr>
              <w:pStyle w:val="Style23"/>
              <w:widowControl/>
              <w:jc w:val="center"/>
              <w:rPr>
                <w:rStyle w:val="FontStyle54"/>
                <w:rFonts w:ascii="Times New Roman" w:hAnsi="Times New Roman" w:cs="Times New Roman"/>
                <w:b w:val="0"/>
                <w:sz w:val="24"/>
                <w:szCs w:val="24"/>
                <w:lang w:val="en-US" w:eastAsia="en-US"/>
              </w:rPr>
            </w:pPr>
            <w:r w:rsidRPr="006F45D3">
              <w:rPr>
                <w:rStyle w:val="FontStyle54"/>
                <w:rFonts w:ascii="Times New Roman" w:hAnsi="Times New Roman" w:cs="Times New Roman"/>
                <w:b w:val="0"/>
                <w:sz w:val="24"/>
                <w:szCs w:val="24"/>
                <w:lang w:val="ru" w:eastAsia="en-US"/>
              </w:rPr>
              <w:t>Метод испытания</w:t>
            </w:r>
          </w:p>
        </w:tc>
        <w:tc>
          <w:tcPr>
            <w:tcW w:w="1952" w:type="dxa"/>
            <w:tcBorders>
              <w:bottom w:val="double" w:sz="4" w:space="0" w:color="auto"/>
            </w:tcBorders>
            <w:vAlign w:val="center"/>
          </w:tcPr>
          <w:p w:rsidR="006F45D3" w:rsidRPr="006F45D3" w:rsidRDefault="006F45D3" w:rsidP="00C5687E">
            <w:pPr>
              <w:pStyle w:val="Style23"/>
              <w:widowControl/>
              <w:jc w:val="center"/>
              <w:rPr>
                <w:rStyle w:val="FontStyle54"/>
                <w:rFonts w:ascii="Times New Roman" w:hAnsi="Times New Roman" w:cs="Times New Roman"/>
                <w:b w:val="0"/>
                <w:sz w:val="24"/>
                <w:szCs w:val="24"/>
                <w:lang w:val="en-US" w:eastAsia="en-US"/>
              </w:rPr>
            </w:pPr>
            <w:r w:rsidRPr="006F45D3">
              <w:rPr>
                <w:rStyle w:val="FontStyle54"/>
                <w:rFonts w:ascii="Times New Roman" w:hAnsi="Times New Roman" w:cs="Times New Roman"/>
                <w:b w:val="0"/>
                <w:sz w:val="24"/>
                <w:szCs w:val="24"/>
                <w:lang w:val="ru" w:eastAsia="en-US"/>
              </w:rPr>
              <w:t>Требования</w:t>
            </w:r>
          </w:p>
        </w:tc>
      </w:tr>
      <w:tr w:rsidR="006F45D3" w:rsidTr="008C0915">
        <w:trPr>
          <w:trHeight w:val="689"/>
        </w:trPr>
        <w:tc>
          <w:tcPr>
            <w:tcW w:w="675" w:type="dxa"/>
            <w:tcBorders>
              <w:top w:val="double" w:sz="4" w:space="0" w:color="auto"/>
            </w:tcBorders>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4.2</w:t>
            </w:r>
          </w:p>
        </w:tc>
        <w:tc>
          <w:tcPr>
            <w:tcW w:w="3828" w:type="dxa"/>
            <w:tcBorders>
              <w:top w:val="double" w:sz="4" w:space="0" w:color="auto"/>
            </w:tcBorders>
            <w:vAlign w:val="center"/>
          </w:tcPr>
          <w:p w:rsidR="006F45D3" w:rsidRPr="006F45D3" w:rsidRDefault="006F45D3" w:rsidP="006F45D3">
            <w:pPr>
              <w:pStyle w:val="Style27"/>
              <w:widowControl/>
              <w:rPr>
                <w:rStyle w:val="FontStyle52"/>
                <w:rFonts w:ascii="Times New Roman" w:hAnsi="Times New Roman" w:cs="Times New Roman"/>
                <w:sz w:val="24"/>
                <w:szCs w:val="24"/>
                <w:lang w:val="en-US" w:eastAsia="en-US"/>
              </w:rPr>
            </w:pPr>
            <w:proofErr w:type="spellStart"/>
            <w:r w:rsidRPr="006F45D3">
              <w:rPr>
                <w:rStyle w:val="FontStyle52"/>
                <w:rFonts w:ascii="Times New Roman" w:hAnsi="Times New Roman" w:cs="Times New Roman"/>
                <w:sz w:val="24"/>
                <w:szCs w:val="24"/>
                <w:lang w:val="ru" w:eastAsia="en-US"/>
              </w:rPr>
              <w:t>Паропроницаемость</w:t>
            </w:r>
            <w:proofErr w:type="spellEnd"/>
            <w:r w:rsidRPr="006F45D3">
              <w:rPr>
                <w:rStyle w:val="FontStyle52"/>
                <w:rFonts w:ascii="Times New Roman" w:hAnsi="Times New Roman" w:cs="Times New Roman"/>
                <w:sz w:val="24"/>
                <w:szCs w:val="24"/>
                <w:lang w:val="ru" w:eastAsia="en-US"/>
              </w:rPr>
              <w:t xml:space="preserve"> (для штукатурки)</w:t>
            </w:r>
          </w:p>
        </w:tc>
        <w:tc>
          <w:tcPr>
            <w:tcW w:w="3118" w:type="dxa"/>
            <w:tcBorders>
              <w:top w:val="double" w:sz="4" w:space="0" w:color="auto"/>
            </w:tcBorders>
          </w:tcPr>
          <w:p w:rsidR="006F45D3" w:rsidRPr="006F45D3" w:rsidRDefault="006F45D3" w:rsidP="00D347A1">
            <w:pPr>
              <w:pStyle w:val="Style27"/>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EN ISO 7783</w:t>
            </w:r>
          </w:p>
        </w:tc>
        <w:tc>
          <w:tcPr>
            <w:tcW w:w="1952" w:type="dxa"/>
            <w:tcBorders>
              <w:top w:val="double" w:sz="4" w:space="0" w:color="auto"/>
            </w:tcBorders>
          </w:tcPr>
          <w:p w:rsidR="006F45D3" w:rsidRPr="006F45D3" w:rsidRDefault="006F45D3" w:rsidP="00D347A1">
            <w:pPr>
              <w:pStyle w:val="Style27"/>
              <w:widowControl/>
              <w:jc w:val="center"/>
              <w:rPr>
                <w:rStyle w:val="FontStyle52"/>
                <w:rFonts w:ascii="Times New Roman" w:hAnsi="Times New Roman" w:cs="Times New Roman"/>
                <w:sz w:val="24"/>
                <w:szCs w:val="24"/>
                <w:lang w:val="en-US" w:eastAsia="en-US"/>
              </w:rPr>
            </w:pPr>
            <w:r w:rsidRPr="006F45D3">
              <w:rPr>
                <w:rStyle w:val="FontStyle52"/>
                <w:rFonts w:ascii="Times New Roman" w:hAnsi="Times New Roman" w:cs="Times New Roman"/>
                <w:sz w:val="24"/>
                <w:szCs w:val="24"/>
                <w:lang w:val="ru" w:eastAsia="en-US"/>
              </w:rPr>
              <w:t xml:space="preserve">Заявленная категория </w:t>
            </w:r>
            <w:r w:rsidRPr="006F45D3">
              <w:rPr>
                <w:rStyle w:val="FontStyle53"/>
                <w:rFonts w:ascii="Times New Roman" w:hAnsi="Times New Roman" w:cs="Times New Roman"/>
                <w:sz w:val="24"/>
                <w:szCs w:val="24"/>
                <w:lang w:val="ru" w:eastAsia="en-US"/>
              </w:rPr>
              <w:t>V</w:t>
            </w:r>
          </w:p>
        </w:tc>
      </w:tr>
      <w:tr w:rsidR="006F45D3" w:rsidTr="006C2DEB">
        <w:tc>
          <w:tcPr>
            <w:tcW w:w="675" w:type="dxa"/>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4.3</w:t>
            </w:r>
          </w:p>
        </w:tc>
        <w:tc>
          <w:tcPr>
            <w:tcW w:w="3828" w:type="dxa"/>
            <w:vAlign w:val="center"/>
          </w:tcPr>
          <w:p w:rsidR="006F45D3" w:rsidRPr="006F45D3" w:rsidRDefault="006F45D3" w:rsidP="006F45D3">
            <w:pPr>
              <w:pStyle w:val="Style27"/>
              <w:widowControl/>
              <w:rPr>
                <w:rStyle w:val="FontStyle52"/>
                <w:rFonts w:ascii="Times New Roman" w:hAnsi="Times New Roman" w:cs="Times New Roman"/>
                <w:sz w:val="24"/>
                <w:szCs w:val="24"/>
                <w:lang w:val="en-US" w:eastAsia="en-US"/>
              </w:rPr>
            </w:pPr>
            <w:proofErr w:type="spellStart"/>
            <w:r w:rsidRPr="006F45D3">
              <w:rPr>
                <w:rStyle w:val="FontStyle52"/>
                <w:rFonts w:ascii="Times New Roman" w:hAnsi="Times New Roman" w:cs="Times New Roman"/>
                <w:sz w:val="24"/>
                <w:szCs w:val="24"/>
                <w:lang w:val="ru" w:eastAsia="en-US"/>
              </w:rPr>
              <w:t>Водопоглощение</w:t>
            </w:r>
            <w:proofErr w:type="spellEnd"/>
            <w:r w:rsidRPr="006F45D3">
              <w:rPr>
                <w:rStyle w:val="FontStyle52"/>
                <w:rFonts w:ascii="Times New Roman" w:hAnsi="Times New Roman" w:cs="Times New Roman"/>
                <w:sz w:val="24"/>
                <w:szCs w:val="24"/>
                <w:lang w:val="ru" w:eastAsia="en-US"/>
              </w:rPr>
              <w:t xml:space="preserve"> (для штукатурки)</w:t>
            </w:r>
          </w:p>
        </w:tc>
        <w:tc>
          <w:tcPr>
            <w:tcW w:w="3118" w:type="dxa"/>
          </w:tcPr>
          <w:p w:rsidR="006F45D3" w:rsidRPr="006F45D3" w:rsidRDefault="006F45D3" w:rsidP="00D347A1">
            <w:pPr>
              <w:pStyle w:val="Style27"/>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EN 1062-3</w:t>
            </w:r>
          </w:p>
        </w:tc>
        <w:tc>
          <w:tcPr>
            <w:tcW w:w="1952" w:type="dxa"/>
          </w:tcPr>
          <w:p w:rsidR="006F45D3" w:rsidRPr="006F45D3" w:rsidRDefault="006F45D3" w:rsidP="00D347A1">
            <w:pPr>
              <w:pStyle w:val="Style27"/>
              <w:widowControl/>
              <w:jc w:val="center"/>
              <w:rPr>
                <w:rStyle w:val="FontStyle52"/>
                <w:rFonts w:ascii="Times New Roman" w:hAnsi="Times New Roman" w:cs="Times New Roman"/>
                <w:sz w:val="24"/>
                <w:szCs w:val="24"/>
                <w:lang w:val="en-US" w:eastAsia="en-US"/>
              </w:rPr>
            </w:pPr>
            <w:r w:rsidRPr="006F45D3">
              <w:rPr>
                <w:rStyle w:val="FontStyle52"/>
                <w:rFonts w:ascii="Times New Roman" w:hAnsi="Times New Roman" w:cs="Times New Roman"/>
                <w:sz w:val="24"/>
                <w:szCs w:val="24"/>
                <w:lang w:val="ru" w:eastAsia="en-US"/>
              </w:rPr>
              <w:t xml:space="preserve">Заявленная категория </w:t>
            </w:r>
            <w:r w:rsidRPr="006F45D3">
              <w:rPr>
                <w:rStyle w:val="FontStyle53"/>
                <w:rFonts w:ascii="Times New Roman" w:hAnsi="Times New Roman" w:cs="Times New Roman"/>
                <w:sz w:val="24"/>
                <w:szCs w:val="24"/>
                <w:lang w:val="ru" w:eastAsia="en-US"/>
              </w:rPr>
              <w:t>W</w:t>
            </w:r>
          </w:p>
        </w:tc>
      </w:tr>
      <w:tr w:rsidR="006F45D3" w:rsidTr="006C2DEB">
        <w:tc>
          <w:tcPr>
            <w:tcW w:w="675" w:type="dxa"/>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4.4</w:t>
            </w:r>
          </w:p>
        </w:tc>
        <w:tc>
          <w:tcPr>
            <w:tcW w:w="3828" w:type="dxa"/>
            <w:vAlign w:val="center"/>
          </w:tcPr>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Сцепление</w:t>
            </w:r>
          </w:p>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(для штукатурки и шпаклевки)</w:t>
            </w:r>
          </w:p>
        </w:tc>
        <w:tc>
          <w:tcPr>
            <w:tcW w:w="3118" w:type="dxa"/>
          </w:tcPr>
          <w:p w:rsidR="006F45D3" w:rsidRPr="006F45D3" w:rsidRDefault="006F45D3" w:rsidP="00D347A1">
            <w:pPr>
              <w:pStyle w:val="Style27"/>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EN 1542</w:t>
            </w:r>
          </w:p>
        </w:tc>
        <w:tc>
          <w:tcPr>
            <w:tcW w:w="1952" w:type="dxa"/>
          </w:tcPr>
          <w:p w:rsidR="006F45D3" w:rsidRPr="006F45D3" w:rsidRDefault="006F45D3" w:rsidP="00D347A1">
            <w:pPr>
              <w:pStyle w:val="Style27"/>
              <w:widowControl/>
              <w:jc w:val="center"/>
              <w:rPr>
                <w:rStyle w:val="FontStyle52"/>
                <w:rFonts w:ascii="Times New Roman" w:hAnsi="Times New Roman" w:cs="Times New Roman"/>
                <w:sz w:val="24"/>
                <w:szCs w:val="24"/>
                <w:lang w:val="en-US"/>
              </w:rPr>
            </w:pPr>
            <w:r w:rsidRPr="006F45D3">
              <w:rPr>
                <w:rStyle w:val="FontStyle52"/>
                <w:rFonts w:ascii="Times New Roman" w:hAnsi="Times New Roman" w:cs="Times New Roman"/>
                <w:sz w:val="24"/>
                <w:szCs w:val="24"/>
                <w:lang w:val="ru"/>
              </w:rPr>
              <w:t>≥ 0,3 МПа</w:t>
            </w:r>
          </w:p>
        </w:tc>
      </w:tr>
      <w:tr w:rsidR="006F45D3" w:rsidTr="006C2DEB">
        <w:tc>
          <w:tcPr>
            <w:tcW w:w="675" w:type="dxa"/>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4.5</w:t>
            </w:r>
          </w:p>
        </w:tc>
        <w:tc>
          <w:tcPr>
            <w:tcW w:w="3828" w:type="dxa"/>
            <w:vAlign w:val="center"/>
          </w:tcPr>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Долговечность</w:t>
            </w:r>
          </w:p>
          <w:p w:rsidR="006C2DEB" w:rsidRDefault="006F45D3" w:rsidP="006F45D3">
            <w:pPr>
              <w:pStyle w:val="Style27"/>
              <w:widowControl/>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 xml:space="preserve">(только для штукатурки, если </w:t>
            </w:r>
          </w:p>
          <w:p w:rsidR="006F45D3" w:rsidRPr="006F45D3" w:rsidRDefault="006F45D3" w:rsidP="00D44A21">
            <w:pPr>
              <w:pStyle w:val="Style27"/>
              <w:widowControl/>
              <w:rPr>
                <w:rStyle w:val="FontStyle52"/>
                <w:rFonts w:ascii="Times New Roman" w:hAnsi="Times New Roman" w:cs="Times New Roman"/>
                <w:sz w:val="24"/>
                <w:szCs w:val="24"/>
                <w:lang w:eastAsia="en-US"/>
              </w:rPr>
            </w:pPr>
            <w:proofErr w:type="gramStart"/>
            <w:r w:rsidRPr="006F45D3">
              <w:rPr>
                <w:rStyle w:val="FontStyle52"/>
                <w:rFonts w:ascii="Times New Roman" w:hAnsi="Times New Roman" w:cs="Times New Roman"/>
                <w:sz w:val="24"/>
                <w:szCs w:val="24"/>
                <w:lang w:val="ru" w:eastAsia="en-US"/>
              </w:rPr>
              <w:t>w &gt;</w:t>
            </w:r>
            <w:proofErr w:type="gramEnd"/>
            <w:r w:rsidRPr="006F45D3">
              <w:rPr>
                <w:rStyle w:val="FontStyle52"/>
                <w:rFonts w:ascii="Times New Roman" w:hAnsi="Times New Roman" w:cs="Times New Roman"/>
                <w:sz w:val="24"/>
                <w:szCs w:val="24"/>
                <w:lang w:val="ru" w:eastAsia="en-US"/>
              </w:rPr>
              <w:t xml:space="preserve"> 0,5 кг/(м</w:t>
            </w:r>
            <w:r w:rsidRPr="00D44A21">
              <w:rPr>
                <w:rStyle w:val="FontStyle52"/>
                <w:rFonts w:ascii="Times New Roman" w:hAnsi="Times New Roman" w:cs="Times New Roman"/>
                <w:sz w:val="24"/>
                <w:szCs w:val="24"/>
                <w:vertAlign w:val="superscript"/>
                <w:lang w:val="ru" w:eastAsia="en-US"/>
              </w:rPr>
              <w:t>2</w:t>
            </w:r>
            <w:r w:rsidRPr="006F45D3">
              <w:rPr>
                <w:rStyle w:val="FontStyle52"/>
                <w:rFonts w:ascii="Times New Roman" w:hAnsi="Times New Roman" w:cs="Times New Roman"/>
                <w:sz w:val="24"/>
                <w:szCs w:val="24"/>
                <w:lang w:val="ru" w:eastAsia="en-US"/>
              </w:rPr>
              <w:t xml:space="preserve"> </w:t>
            </w:r>
            <w:r w:rsidR="00D44A21" w:rsidRPr="00D44A21">
              <w:rPr>
                <w:rStyle w:val="FontStyle52"/>
                <w:rFonts w:ascii="Times New Roman" w:hAnsi="Times New Roman" w:cs="Times New Roman"/>
                <w:b/>
                <w:sz w:val="24"/>
                <w:szCs w:val="24"/>
                <w:lang w:val="ru" w:eastAsia="en-US"/>
              </w:rPr>
              <w:t>·</w:t>
            </w:r>
            <w:r w:rsidRPr="006F45D3">
              <w:rPr>
                <w:rStyle w:val="FontStyle52"/>
                <w:rFonts w:ascii="Times New Roman" w:hAnsi="Times New Roman" w:cs="Times New Roman"/>
                <w:sz w:val="24"/>
                <w:szCs w:val="24"/>
                <w:lang w:val="ru" w:eastAsia="en-US"/>
              </w:rPr>
              <w:t xml:space="preserve"> ч </w:t>
            </w:r>
            <w:r w:rsidRPr="006F45D3">
              <w:rPr>
                <w:rStyle w:val="FontStyle52"/>
                <w:rFonts w:ascii="Times New Roman" w:hAnsi="Times New Roman" w:cs="Times New Roman"/>
                <w:sz w:val="24"/>
                <w:szCs w:val="24"/>
                <w:vertAlign w:val="superscript"/>
                <w:lang w:val="ru" w:eastAsia="en-US"/>
              </w:rPr>
              <w:t>0,5</w:t>
            </w:r>
            <w:r w:rsidRPr="006F45D3">
              <w:rPr>
                <w:rStyle w:val="FontStyle52"/>
                <w:rFonts w:ascii="Times New Roman" w:hAnsi="Times New Roman" w:cs="Times New Roman"/>
                <w:sz w:val="24"/>
                <w:szCs w:val="24"/>
                <w:lang w:val="ru" w:eastAsia="en-US"/>
              </w:rPr>
              <w:t>)</w:t>
            </w:r>
          </w:p>
        </w:tc>
        <w:tc>
          <w:tcPr>
            <w:tcW w:w="3118" w:type="dxa"/>
          </w:tcPr>
          <w:p w:rsidR="006F45D3" w:rsidRPr="006F45D3" w:rsidRDefault="006F45D3" w:rsidP="00D347A1">
            <w:pPr>
              <w:pStyle w:val="Style27"/>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EN 13687-3</w:t>
            </w:r>
          </w:p>
        </w:tc>
        <w:tc>
          <w:tcPr>
            <w:tcW w:w="1952" w:type="dxa"/>
          </w:tcPr>
          <w:p w:rsidR="006F45D3" w:rsidRPr="006F45D3" w:rsidRDefault="006F45D3" w:rsidP="00D347A1">
            <w:pPr>
              <w:pStyle w:val="Style27"/>
              <w:widowControl/>
              <w:jc w:val="center"/>
              <w:rPr>
                <w:rStyle w:val="FontStyle52"/>
                <w:rFonts w:ascii="Times New Roman" w:hAnsi="Times New Roman" w:cs="Times New Roman"/>
                <w:sz w:val="24"/>
                <w:szCs w:val="24"/>
                <w:lang w:val="en-US"/>
              </w:rPr>
            </w:pPr>
            <w:r w:rsidRPr="006F45D3">
              <w:rPr>
                <w:rStyle w:val="FontStyle52"/>
                <w:rFonts w:ascii="Times New Roman" w:hAnsi="Times New Roman" w:cs="Times New Roman"/>
                <w:sz w:val="24"/>
                <w:szCs w:val="24"/>
                <w:lang w:val="ru"/>
              </w:rPr>
              <w:t>≥ 0,3 МПа</w:t>
            </w:r>
          </w:p>
        </w:tc>
      </w:tr>
      <w:tr w:rsidR="006F45D3" w:rsidTr="006C2DEB">
        <w:tc>
          <w:tcPr>
            <w:tcW w:w="675" w:type="dxa"/>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4.6</w:t>
            </w:r>
          </w:p>
        </w:tc>
        <w:tc>
          <w:tcPr>
            <w:tcW w:w="3828" w:type="dxa"/>
            <w:vAlign w:val="center"/>
          </w:tcPr>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Теплопроводность</w:t>
            </w:r>
          </w:p>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(для использования в элементах, к которым предъявляются тепловые требования)</w:t>
            </w:r>
          </w:p>
        </w:tc>
        <w:tc>
          <w:tcPr>
            <w:tcW w:w="3118" w:type="dxa"/>
          </w:tcPr>
          <w:p w:rsidR="006F45D3" w:rsidRPr="006F45D3" w:rsidRDefault="006F45D3" w:rsidP="00D347A1">
            <w:pPr>
              <w:pStyle w:val="Style27"/>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EN 1745</w:t>
            </w:r>
          </w:p>
        </w:tc>
        <w:tc>
          <w:tcPr>
            <w:tcW w:w="1952" w:type="dxa"/>
          </w:tcPr>
          <w:p w:rsidR="006C2DEB" w:rsidRDefault="006F45D3" w:rsidP="00D347A1">
            <w:pPr>
              <w:pStyle w:val="Style27"/>
              <w:widowControl/>
              <w:jc w:val="center"/>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 xml:space="preserve">Заявленное </w:t>
            </w:r>
          </w:p>
          <w:p w:rsidR="006F45D3" w:rsidRPr="006F45D3" w:rsidRDefault="006F45D3" w:rsidP="00D347A1">
            <w:pPr>
              <w:pStyle w:val="Style27"/>
              <w:widowControl/>
              <w:jc w:val="center"/>
              <w:rPr>
                <w:rStyle w:val="FontStyle53"/>
                <w:rFonts w:ascii="Times New Roman" w:hAnsi="Times New Roman" w:cs="Times New Roman"/>
                <w:sz w:val="24"/>
                <w:szCs w:val="24"/>
                <w:lang w:val="en-US" w:eastAsia="en-US"/>
              </w:rPr>
            </w:pPr>
            <w:r w:rsidRPr="006F45D3">
              <w:rPr>
                <w:rStyle w:val="FontStyle52"/>
                <w:rFonts w:ascii="Times New Roman" w:hAnsi="Times New Roman" w:cs="Times New Roman"/>
                <w:sz w:val="24"/>
                <w:szCs w:val="24"/>
                <w:lang w:val="ru" w:eastAsia="en-US"/>
              </w:rPr>
              <w:t xml:space="preserve">значение </w:t>
            </w:r>
            <w:r w:rsidRPr="006F45D3">
              <w:rPr>
                <w:rStyle w:val="FontStyle53"/>
                <w:rFonts w:ascii="Times New Roman" w:hAnsi="Times New Roman" w:cs="Times New Roman"/>
                <w:sz w:val="24"/>
                <w:szCs w:val="24"/>
                <w:lang w:val="ru" w:eastAsia="en-US"/>
              </w:rPr>
              <w:t>λ</w:t>
            </w:r>
          </w:p>
        </w:tc>
      </w:tr>
      <w:tr w:rsidR="006F45D3" w:rsidTr="008C0915">
        <w:trPr>
          <w:trHeight w:val="593"/>
        </w:trPr>
        <w:tc>
          <w:tcPr>
            <w:tcW w:w="675" w:type="dxa"/>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4.7</w:t>
            </w:r>
          </w:p>
        </w:tc>
        <w:tc>
          <w:tcPr>
            <w:tcW w:w="3828" w:type="dxa"/>
            <w:vAlign w:val="center"/>
          </w:tcPr>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Огнестойкость</w:t>
            </w:r>
          </w:p>
          <w:p w:rsidR="006F45D3" w:rsidRPr="006F45D3" w:rsidRDefault="006F45D3" w:rsidP="006F45D3">
            <w:pPr>
              <w:pStyle w:val="Style27"/>
              <w:widowControl/>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(для штукатурки и шпаклевки)</w:t>
            </w:r>
          </w:p>
        </w:tc>
        <w:tc>
          <w:tcPr>
            <w:tcW w:w="3118" w:type="dxa"/>
          </w:tcPr>
          <w:p w:rsidR="006F45D3" w:rsidRPr="006F45D3" w:rsidRDefault="006F45D3" w:rsidP="00D347A1">
            <w:pPr>
              <w:pStyle w:val="Style27"/>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EN 13501-1</w:t>
            </w:r>
          </w:p>
        </w:tc>
        <w:tc>
          <w:tcPr>
            <w:tcW w:w="1952" w:type="dxa"/>
          </w:tcPr>
          <w:p w:rsidR="006F45D3" w:rsidRPr="006F45D3" w:rsidRDefault="006F45D3" w:rsidP="00D347A1">
            <w:pPr>
              <w:pStyle w:val="Style27"/>
              <w:widowControl/>
              <w:jc w:val="center"/>
              <w:rPr>
                <w:rStyle w:val="FontStyle52"/>
                <w:rFonts w:ascii="Times New Roman" w:hAnsi="Times New Roman" w:cs="Times New Roman"/>
                <w:sz w:val="24"/>
                <w:szCs w:val="24"/>
                <w:lang w:val="en-US" w:eastAsia="en-US"/>
              </w:rPr>
            </w:pPr>
            <w:proofErr w:type="spellStart"/>
            <w:r w:rsidRPr="006F45D3">
              <w:rPr>
                <w:rStyle w:val="FontStyle52"/>
                <w:rFonts w:ascii="Times New Roman" w:hAnsi="Times New Roman" w:cs="Times New Roman"/>
                <w:sz w:val="24"/>
                <w:szCs w:val="24"/>
                <w:lang w:val="ru" w:eastAsia="en-US"/>
              </w:rPr>
              <w:t>Еврокласс</w:t>
            </w:r>
            <w:proofErr w:type="spellEnd"/>
            <w:r w:rsidRPr="006F45D3">
              <w:rPr>
                <w:rStyle w:val="FontStyle52"/>
                <w:rFonts w:ascii="Times New Roman" w:hAnsi="Times New Roman" w:cs="Times New Roman"/>
                <w:sz w:val="24"/>
                <w:szCs w:val="24"/>
                <w:lang w:val="ru" w:eastAsia="en-US"/>
              </w:rPr>
              <w:t xml:space="preserve"> A.1-F</w:t>
            </w:r>
          </w:p>
        </w:tc>
      </w:tr>
      <w:tr w:rsidR="006F45D3" w:rsidTr="00D44A21">
        <w:tc>
          <w:tcPr>
            <w:tcW w:w="675" w:type="dxa"/>
          </w:tcPr>
          <w:p w:rsidR="006F45D3" w:rsidRPr="006F45D3" w:rsidRDefault="006F45D3" w:rsidP="00D347A1">
            <w:pPr>
              <w:pStyle w:val="Style27"/>
              <w:widowControl/>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4.8</w:t>
            </w:r>
          </w:p>
        </w:tc>
        <w:tc>
          <w:tcPr>
            <w:tcW w:w="3828" w:type="dxa"/>
          </w:tcPr>
          <w:p w:rsidR="006F45D3" w:rsidRPr="006F45D3" w:rsidRDefault="006F45D3" w:rsidP="00D44A21">
            <w:pPr>
              <w:pStyle w:val="Style27"/>
              <w:widowControl/>
              <w:rPr>
                <w:rStyle w:val="FontStyle52"/>
                <w:rFonts w:ascii="Times New Roman" w:hAnsi="Times New Roman" w:cs="Times New Roman"/>
                <w:sz w:val="24"/>
                <w:szCs w:val="24"/>
                <w:lang w:val="en-US" w:eastAsia="en-US"/>
              </w:rPr>
            </w:pPr>
            <w:r w:rsidRPr="006F45D3">
              <w:rPr>
                <w:rStyle w:val="FontStyle52"/>
                <w:rFonts w:ascii="Times New Roman" w:hAnsi="Times New Roman" w:cs="Times New Roman"/>
                <w:sz w:val="24"/>
                <w:szCs w:val="24"/>
                <w:lang w:val="ru" w:eastAsia="en-US"/>
              </w:rPr>
              <w:t>Опасные вещества</w:t>
            </w:r>
          </w:p>
        </w:tc>
        <w:tc>
          <w:tcPr>
            <w:tcW w:w="3118" w:type="dxa"/>
          </w:tcPr>
          <w:p w:rsidR="006F45D3" w:rsidRPr="006F45D3" w:rsidRDefault="006F45D3" w:rsidP="00D347A1">
            <w:pPr>
              <w:pStyle w:val="Style31"/>
              <w:widowControl/>
              <w:jc w:val="center"/>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Национальное положение в месте использования раствора</w:t>
            </w:r>
          </w:p>
        </w:tc>
        <w:tc>
          <w:tcPr>
            <w:tcW w:w="1952" w:type="dxa"/>
          </w:tcPr>
          <w:p w:rsidR="006F45D3" w:rsidRPr="006F45D3" w:rsidRDefault="006F45D3" w:rsidP="00D347A1">
            <w:pPr>
              <w:pStyle w:val="Style27"/>
              <w:widowControl/>
              <w:jc w:val="center"/>
              <w:rPr>
                <w:rStyle w:val="FontStyle52"/>
                <w:rFonts w:ascii="Times New Roman" w:hAnsi="Times New Roman" w:cs="Times New Roman"/>
                <w:sz w:val="24"/>
                <w:szCs w:val="24"/>
                <w:lang w:val="en-US" w:eastAsia="en-US"/>
              </w:rPr>
            </w:pPr>
            <w:r w:rsidRPr="006F45D3">
              <w:rPr>
                <w:rStyle w:val="FontStyle52"/>
                <w:rFonts w:ascii="Times New Roman" w:hAnsi="Times New Roman" w:cs="Times New Roman"/>
                <w:sz w:val="24"/>
                <w:szCs w:val="24"/>
                <w:lang w:val="ru" w:eastAsia="en-US"/>
              </w:rPr>
              <w:t>Национальное положение</w:t>
            </w:r>
          </w:p>
        </w:tc>
      </w:tr>
    </w:tbl>
    <w:p w:rsidR="000B64A3" w:rsidRPr="006F45D3" w:rsidRDefault="000B64A3" w:rsidP="00AC7942">
      <w:pPr>
        <w:widowControl/>
        <w:autoSpaceDE w:val="0"/>
        <w:autoSpaceDN w:val="0"/>
        <w:adjustRightInd w:val="0"/>
        <w:ind w:firstLine="720"/>
        <w:jc w:val="both"/>
        <w:rPr>
          <w:rFonts w:ascii="Times New Roman" w:eastAsia="Times New Roman" w:hAnsi="Times New Roman" w:cs="Times New Roman"/>
          <w:lang w:val="en-US" w:eastAsia="en-US"/>
        </w:rPr>
      </w:pPr>
    </w:p>
    <w:p w:rsidR="006F45D3" w:rsidRDefault="006F45D3" w:rsidP="006F45D3">
      <w:pPr>
        <w:pStyle w:val="Style32"/>
        <w:widowControl/>
        <w:ind w:firstLine="567"/>
        <w:jc w:val="both"/>
        <w:rPr>
          <w:rStyle w:val="FontStyle50"/>
          <w:rFonts w:ascii="Times New Roman" w:hAnsi="Times New Roman" w:cs="Times New Roman"/>
          <w:lang w:val="ru"/>
        </w:rPr>
      </w:pPr>
      <w:r w:rsidRPr="006F45D3">
        <w:rPr>
          <w:rStyle w:val="FontStyle50"/>
          <w:rFonts w:ascii="Times New Roman" w:hAnsi="Times New Roman" w:cs="Times New Roman"/>
          <w:lang w:val="ru"/>
        </w:rPr>
        <w:t>5 Описание и обозначение</w:t>
      </w:r>
    </w:p>
    <w:p w:rsidR="0038466E" w:rsidRDefault="0038466E" w:rsidP="006F45D3">
      <w:pPr>
        <w:pStyle w:val="Style32"/>
        <w:widowControl/>
        <w:ind w:firstLine="567"/>
        <w:jc w:val="both"/>
        <w:rPr>
          <w:rStyle w:val="FontStyle50"/>
          <w:rFonts w:ascii="Times New Roman" w:hAnsi="Times New Roman" w:cs="Times New Roman"/>
          <w:lang w:val="ru"/>
        </w:rPr>
      </w:pPr>
    </w:p>
    <w:p w:rsidR="006F45D3" w:rsidRDefault="006F45D3" w:rsidP="006C2DEB">
      <w:pPr>
        <w:pStyle w:val="Style18"/>
        <w:widowControl/>
        <w:spacing w:line="228" w:lineRule="auto"/>
        <w:ind w:firstLine="567"/>
        <w:jc w:val="both"/>
        <w:rPr>
          <w:rStyle w:val="FontStyle46"/>
          <w:rFonts w:ascii="Times New Roman" w:hAnsi="Times New Roman" w:cs="Times New Roman"/>
          <w:sz w:val="24"/>
          <w:szCs w:val="24"/>
          <w:lang w:val="ru"/>
        </w:rPr>
      </w:pPr>
      <w:r w:rsidRPr="006F45D3">
        <w:rPr>
          <w:rStyle w:val="FontStyle46"/>
          <w:rFonts w:ascii="Times New Roman" w:hAnsi="Times New Roman" w:cs="Times New Roman"/>
          <w:sz w:val="24"/>
          <w:szCs w:val="24"/>
          <w:lang w:val="ru"/>
        </w:rPr>
        <w:t>5.1 Описание</w:t>
      </w:r>
    </w:p>
    <w:p w:rsidR="001D7DD5" w:rsidRPr="006F45D3" w:rsidRDefault="001D7DD5" w:rsidP="006C2DEB">
      <w:pPr>
        <w:pStyle w:val="Style18"/>
        <w:widowControl/>
        <w:spacing w:line="228" w:lineRule="auto"/>
        <w:ind w:firstLine="567"/>
        <w:jc w:val="both"/>
        <w:rPr>
          <w:rStyle w:val="FontStyle46"/>
          <w:rFonts w:ascii="Times New Roman" w:hAnsi="Times New Roman" w:cs="Times New Roman"/>
          <w:sz w:val="24"/>
          <w:szCs w:val="24"/>
          <w:lang w:val="en-US"/>
        </w:rPr>
      </w:pPr>
    </w:p>
    <w:p w:rsidR="006F45D3" w:rsidRPr="006F45D3" w:rsidRDefault="006F45D3" w:rsidP="006C2DEB">
      <w:pPr>
        <w:pStyle w:val="Style22"/>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Состояние штукатурки описывается одним из следующих способов:</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a) Водорастворимая: продукт, который растворяется или диспергируется в воде. Вязкость корректируется путем добавления воды;</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lastRenderedPageBreak/>
        <w:t>b) Растворимая в растворителе: продукт, который растворяется или диспергируется в органических растворителях. Вязкость корректируется путем добавления органических растворителей;</w:t>
      </w:r>
    </w:p>
    <w:p w:rsid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c) В виде порошка: продукт, который смешивается с водой для получения пастообразной консистенции.</w:t>
      </w:r>
    </w:p>
    <w:p w:rsidR="001D7DD5" w:rsidRPr="006F45D3" w:rsidRDefault="001D7DD5" w:rsidP="006C2DEB">
      <w:pPr>
        <w:pStyle w:val="Style30"/>
        <w:widowControl/>
        <w:spacing w:line="228" w:lineRule="auto"/>
        <w:ind w:firstLine="567"/>
        <w:jc w:val="both"/>
        <w:rPr>
          <w:rStyle w:val="FontStyle52"/>
          <w:rFonts w:ascii="Times New Roman" w:hAnsi="Times New Roman" w:cs="Times New Roman"/>
          <w:sz w:val="24"/>
          <w:szCs w:val="24"/>
          <w:lang w:eastAsia="en-US"/>
        </w:rPr>
      </w:pPr>
    </w:p>
    <w:p w:rsidR="006F45D3" w:rsidRDefault="006F45D3" w:rsidP="006C2DEB">
      <w:pPr>
        <w:pStyle w:val="Style18"/>
        <w:widowControl/>
        <w:spacing w:line="228" w:lineRule="auto"/>
        <w:ind w:firstLine="567"/>
        <w:jc w:val="both"/>
        <w:rPr>
          <w:rStyle w:val="FontStyle46"/>
          <w:rFonts w:ascii="Times New Roman" w:hAnsi="Times New Roman" w:cs="Times New Roman"/>
          <w:sz w:val="24"/>
          <w:szCs w:val="24"/>
          <w:lang w:val="ru"/>
        </w:rPr>
      </w:pPr>
      <w:bookmarkStart w:id="4" w:name="bookmark17"/>
      <w:r w:rsidRPr="006F45D3">
        <w:rPr>
          <w:rStyle w:val="FontStyle46"/>
          <w:rFonts w:ascii="Times New Roman" w:hAnsi="Times New Roman" w:cs="Times New Roman"/>
          <w:sz w:val="24"/>
          <w:szCs w:val="24"/>
          <w:lang w:val="ru"/>
        </w:rPr>
        <w:t xml:space="preserve">5.2 </w:t>
      </w:r>
      <w:bookmarkEnd w:id="4"/>
      <w:r w:rsidRPr="006F45D3">
        <w:rPr>
          <w:rStyle w:val="FontStyle46"/>
          <w:rFonts w:ascii="Times New Roman" w:hAnsi="Times New Roman" w:cs="Times New Roman"/>
          <w:sz w:val="24"/>
          <w:szCs w:val="24"/>
          <w:lang w:val="ru"/>
        </w:rPr>
        <w:t>Обозначение</w:t>
      </w:r>
    </w:p>
    <w:p w:rsidR="001D7DD5" w:rsidRPr="006F45D3" w:rsidRDefault="001D7DD5" w:rsidP="006C2DEB">
      <w:pPr>
        <w:pStyle w:val="Style18"/>
        <w:widowControl/>
        <w:spacing w:line="228" w:lineRule="auto"/>
        <w:ind w:firstLine="567"/>
        <w:jc w:val="both"/>
        <w:rPr>
          <w:rStyle w:val="FontStyle46"/>
          <w:rFonts w:ascii="Times New Roman" w:hAnsi="Times New Roman" w:cs="Times New Roman"/>
          <w:sz w:val="24"/>
          <w:szCs w:val="24"/>
        </w:rPr>
      </w:pPr>
    </w:p>
    <w:p w:rsidR="006F45D3" w:rsidRPr="006F45D3" w:rsidRDefault="006F45D3" w:rsidP="006C2DEB">
      <w:pPr>
        <w:pStyle w:val="Style22"/>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Обозначение штукатурки или шпаклевки включает:</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а) фирменное наименование;</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b) предполагаемое использование для наружных и (или) внутренних работ;</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c) тип продукта в соответствии с 5.1;</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d) свойства и категории в соответствии с 4;</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e) наименование и адрес изготовителя;</w:t>
      </w:r>
    </w:p>
    <w:p w:rsidR="006F45D3" w:rsidRPr="00D44A21" w:rsidRDefault="006F45D3" w:rsidP="006C2DEB">
      <w:pPr>
        <w:pStyle w:val="Style30"/>
        <w:widowControl/>
        <w:spacing w:line="228" w:lineRule="auto"/>
        <w:ind w:firstLine="567"/>
        <w:jc w:val="both"/>
        <w:rPr>
          <w:rStyle w:val="FontStyle52"/>
          <w:rFonts w:ascii="Times New Roman" w:hAnsi="Times New Roman" w:cs="Times New Roman"/>
          <w:sz w:val="24"/>
          <w:szCs w:val="24"/>
          <w:lang w:val="ru" w:eastAsia="en-US"/>
        </w:rPr>
      </w:pPr>
      <w:r w:rsidRPr="00D44A21">
        <w:rPr>
          <w:rStyle w:val="FontStyle52"/>
          <w:rFonts w:ascii="Times New Roman" w:hAnsi="Times New Roman" w:cs="Times New Roman"/>
          <w:sz w:val="24"/>
          <w:szCs w:val="24"/>
          <w:lang w:val="ru" w:eastAsia="en-US"/>
        </w:rPr>
        <w:t>f) дата или код производства;</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g) номер настоящего стандарта;</w:t>
      </w:r>
    </w:p>
    <w:p w:rsidR="006F45D3" w:rsidRPr="006F45D3"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h) инструкции по применению и область применения, например:</w:t>
      </w:r>
    </w:p>
    <w:p w:rsidR="006F45D3" w:rsidRPr="006F45D3" w:rsidRDefault="006F45D3" w:rsidP="006C2DEB">
      <w:pPr>
        <w:pStyle w:val="Style20"/>
        <w:widowControl/>
        <w:spacing w:line="228" w:lineRule="auto"/>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1) процедура смешивания;</w:t>
      </w:r>
    </w:p>
    <w:p w:rsidR="006F45D3" w:rsidRPr="006F45D3" w:rsidRDefault="006F45D3" w:rsidP="006C2DEB">
      <w:pPr>
        <w:pStyle w:val="Style20"/>
        <w:widowControl/>
        <w:spacing w:line="228" w:lineRule="auto"/>
        <w:ind w:firstLine="567"/>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2) способ применения;</w:t>
      </w:r>
    </w:p>
    <w:p w:rsidR="006F45D3" w:rsidRPr="006F45D3" w:rsidRDefault="006F45D3" w:rsidP="006C2DEB">
      <w:pPr>
        <w:pStyle w:val="Style20"/>
        <w:widowControl/>
        <w:spacing w:line="228" w:lineRule="auto"/>
        <w:ind w:firstLine="567"/>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3) количество слоев;</w:t>
      </w:r>
    </w:p>
    <w:p w:rsidR="006F45D3" w:rsidRPr="006F45D3" w:rsidRDefault="006F45D3" w:rsidP="006C2DEB">
      <w:pPr>
        <w:pStyle w:val="Style20"/>
        <w:widowControl/>
        <w:spacing w:line="228" w:lineRule="auto"/>
        <w:ind w:firstLine="567"/>
        <w:jc w:val="both"/>
        <w:rPr>
          <w:rStyle w:val="FontStyle52"/>
          <w:rFonts w:ascii="Times New Roman" w:hAnsi="Times New Roman" w:cs="Times New Roman"/>
          <w:sz w:val="24"/>
          <w:szCs w:val="24"/>
        </w:rPr>
      </w:pPr>
      <w:r w:rsidRPr="006F45D3">
        <w:rPr>
          <w:rStyle w:val="FontStyle52"/>
          <w:rFonts w:ascii="Times New Roman" w:hAnsi="Times New Roman" w:cs="Times New Roman"/>
          <w:sz w:val="24"/>
          <w:szCs w:val="24"/>
          <w:lang w:val="ru"/>
        </w:rPr>
        <w:t>4) информация о покрытии.</w:t>
      </w:r>
    </w:p>
    <w:p w:rsidR="006F45D3" w:rsidRPr="006F45D3"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6F45D3" w:rsidRPr="005B5053" w:rsidRDefault="005B5053" w:rsidP="006F424E">
      <w:pPr>
        <w:pStyle w:val="Style5"/>
        <w:widowControl/>
        <w:ind w:firstLine="567"/>
        <w:jc w:val="both"/>
        <w:rPr>
          <w:rStyle w:val="FontStyle48"/>
          <w:rFonts w:ascii="Times New Roman" w:hAnsi="Times New Roman" w:cs="Times New Roman"/>
          <w:sz w:val="20"/>
          <w:szCs w:val="20"/>
          <w:lang w:eastAsia="en-US"/>
        </w:rPr>
      </w:pPr>
      <w:r w:rsidRPr="006F45D3">
        <w:rPr>
          <w:rStyle w:val="FontStyle48"/>
          <w:rFonts w:ascii="Times New Roman" w:hAnsi="Times New Roman" w:cs="Times New Roman"/>
          <w:sz w:val="20"/>
          <w:szCs w:val="20"/>
          <w:lang w:val="ru" w:eastAsia="en-US"/>
        </w:rPr>
        <w:t xml:space="preserve">Примечание – </w:t>
      </w:r>
      <w:r w:rsidR="006F45D3" w:rsidRPr="005B5053">
        <w:rPr>
          <w:rStyle w:val="FontStyle48"/>
          <w:rFonts w:ascii="Times New Roman" w:hAnsi="Times New Roman" w:cs="Times New Roman"/>
          <w:sz w:val="20"/>
          <w:szCs w:val="20"/>
          <w:lang w:val="ru" w:eastAsia="en-US"/>
        </w:rPr>
        <w:t>Могут быть включены сведения о специальных свойствах, если предполагается использование в конкретных условиях.</w:t>
      </w:r>
    </w:p>
    <w:p w:rsidR="006F45D3" w:rsidRPr="00C5687E" w:rsidRDefault="006F45D3" w:rsidP="006F424E">
      <w:pPr>
        <w:pStyle w:val="Style32"/>
        <w:widowControl/>
        <w:ind w:firstLine="567"/>
        <w:jc w:val="both"/>
        <w:rPr>
          <w:rStyle w:val="FontStyle50"/>
          <w:rFonts w:ascii="Times New Roman" w:hAnsi="Times New Roman" w:cs="Times New Roman"/>
        </w:rPr>
      </w:pPr>
      <w:bookmarkStart w:id="5" w:name="bookmark18"/>
    </w:p>
    <w:p w:rsidR="006F45D3" w:rsidRDefault="006F45D3" w:rsidP="006F424E">
      <w:pPr>
        <w:pStyle w:val="Style32"/>
        <w:widowControl/>
        <w:ind w:firstLine="567"/>
        <w:jc w:val="both"/>
        <w:rPr>
          <w:rStyle w:val="FontStyle50"/>
          <w:rFonts w:ascii="Times New Roman" w:hAnsi="Times New Roman" w:cs="Times New Roman"/>
          <w:lang w:val="ru"/>
        </w:rPr>
      </w:pPr>
      <w:r w:rsidRPr="006F45D3">
        <w:rPr>
          <w:rStyle w:val="FontStyle50"/>
          <w:rFonts w:ascii="Times New Roman" w:hAnsi="Times New Roman" w:cs="Times New Roman"/>
          <w:lang w:val="ru"/>
        </w:rPr>
        <w:t>6</w:t>
      </w:r>
      <w:bookmarkEnd w:id="5"/>
      <w:r w:rsidRPr="006F45D3">
        <w:rPr>
          <w:rStyle w:val="FontStyle50"/>
          <w:rFonts w:ascii="Times New Roman" w:hAnsi="Times New Roman" w:cs="Times New Roman"/>
          <w:lang w:val="ru"/>
        </w:rPr>
        <w:t xml:space="preserve"> Маркировка и этикетирование</w:t>
      </w:r>
    </w:p>
    <w:p w:rsidR="005B5053" w:rsidRPr="006F45D3" w:rsidRDefault="005B5053" w:rsidP="006F424E">
      <w:pPr>
        <w:pStyle w:val="Style32"/>
        <w:widowControl/>
        <w:ind w:firstLine="567"/>
        <w:jc w:val="both"/>
        <w:rPr>
          <w:rStyle w:val="FontStyle50"/>
          <w:rFonts w:ascii="Times New Roman" w:hAnsi="Times New Roman" w:cs="Times New Roman"/>
        </w:rPr>
      </w:pP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Обозначение (см. 5.2) или аббревиатуру, идентифицирующую продукт, следует маркировать на каждой упаковке, в накладной и (или) в прилагаемом изготовителем паспорте на продукцию или в иных сопроводительных документах.</w:t>
      </w:r>
    </w:p>
    <w:p w:rsidR="006F45D3" w:rsidRPr="006F45D3" w:rsidRDefault="006F45D3" w:rsidP="006F424E">
      <w:pPr>
        <w:pStyle w:val="Style26"/>
        <w:widowControl/>
        <w:ind w:firstLine="567"/>
        <w:jc w:val="both"/>
        <w:rPr>
          <w:rStyle w:val="FontStyle50"/>
          <w:rFonts w:ascii="Times New Roman" w:hAnsi="Times New Roman" w:cs="Times New Roman"/>
        </w:rPr>
      </w:pPr>
      <w:bookmarkStart w:id="6" w:name="bookmark19"/>
    </w:p>
    <w:p w:rsidR="006F45D3" w:rsidRDefault="006F45D3" w:rsidP="006F424E">
      <w:pPr>
        <w:pStyle w:val="Style26"/>
        <w:widowControl/>
        <w:ind w:firstLine="567"/>
        <w:jc w:val="both"/>
        <w:rPr>
          <w:rStyle w:val="FontStyle50"/>
          <w:rFonts w:ascii="Times New Roman" w:hAnsi="Times New Roman" w:cs="Times New Roman"/>
          <w:lang w:val="ru"/>
        </w:rPr>
      </w:pPr>
      <w:r w:rsidRPr="006F45D3">
        <w:rPr>
          <w:rStyle w:val="FontStyle50"/>
          <w:rFonts w:ascii="Times New Roman" w:hAnsi="Times New Roman" w:cs="Times New Roman"/>
          <w:lang w:val="ru"/>
        </w:rPr>
        <w:t>7</w:t>
      </w:r>
      <w:bookmarkEnd w:id="6"/>
      <w:r w:rsidRPr="006F45D3">
        <w:rPr>
          <w:rStyle w:val="FontStyle50"/>
          <w:rFonts w:ascii="Times New Roman" w:hAnsi="Times New Roman" w:cs="Times New Roman"/>
          <w:lang w:val="ru"/>
        </w:rPr>
        <w:t xml:space="preserve"> Оценка и проверка постоянства характеристик качества (AVCP)</w:t>
      </w:r>
    </w:p>
    <w:p w:rsidR="0038466E" w:rsidRDefault="0038466E" w:rsidP="006F424E">
      <w:pPr>
        <w:pStyle w:val="Style26"/>
        <w:widowControl/>
        <w:ind w:firstLine="567"/>
        <w:jc w:val="both"/>
        <w:rPr>
          <w:rStyle w:val="FontStyle50"/>
          <w:rFonts w:ascii="Times New Roman" w:hAnsi="Times New Roman" w:cs="Times New Roman"/>
          <w:lang w:val="ru"/>
        </w:rPr>
      </w:pPr>
    </w:p>
    <w:p w:rsidR="005B5053" w:rsidRDefault="006F45D3" w:rsidP="006F424E">
      <w:pPr>
        <w:pStyle w:val="Style18"/>
        <w:widowControl/>
        <w:ind w:firstLine="567"/>
        <w:jc w:val="both"/>
        <w:rPr>
          <w:rStyle w:val="FontStyle46"/>
          <w:rFonts w:ascii="Times New Roman" w:hAnsi="Times New Roman" w:cs="Times New Roman"/>
          <w:sz w:val="24"/>
          <w:szCs w:val="24"/>
          <w:lang w:val="ru" w:eastAsia="en-US"/>
        </w:rPr>
      </w:pPr>
      <w:bookmarkStart w:id="7" w:name="bookmark20"/>
      <w:r w:rsidRPr="006F45D3">
        <w:rPr>
          <w:rStyle w:val="FontStyle46"/>
          <w:rFonts w:ascii="Times New Roman" w:hAnsi="Times New Roman" w:cs="Times New Roman"/>
          <w:sz w:val="24"/>
          <w:szCs w:val="24"/>
          <w:lang w:val="ru" w:eastAsia="en-US"/>
        </w:rPr>
        <w:t>7</w:t>
      </w:r>
      <w:bookmarkEnd w:id="7"/>
      <w:r w:rsidRPr="006F45D3">
        <w:rPr>
          <w:rStyle w:val="FontStyle46"/>
          <w:rFonts w:ascii="Times New Roman" w:hAnsi="Times New Roman" w:cs="Times New Roman"/>
          <w:sz w:val="24"/>
          <w:szCs w:val="24"/>
          <w:lang w:val="ru" w:eastAsia="en-US"/>
        </w:rPr>
        <w:t>.1 Общие положения</w:t>
      </w:r>
    </w:p>
    <w:p w:rsidR="001D7DD5" w:rsidRPr="006F45D3" w:rsidRDefault="001D7DD5" w:rsidP="006F424E">
      <w:pPr>
        <w:pStyle w:val="Style18"/>
        <w:widowControl/>
        <w:ind w:firstLine="567"/>
        <w:jc w:val="both"/>
        <w:rPr>
          <w:rStyle w:val="FontStyle46"/>
          <w:rFonts w:ascii="Times New Roman" w:hAnsi="Times New Roman" w:cs="Times New Roman"/>
          <w:sz w:val="24"/>
          <w:szCs w:val="24"/>
          <w:lang w:eastAsia="en-US"/>
        </w:rPr>
      </w:pP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Оценка соответствия необходима для демонстрации путем определения типа продукции (см. 7.2) соответствия требованиям настоящего стандарта, отражения истинного поведения продукции в декларации характеристик качества, а также путем заводского производственного контроля, FPC (см. 7.3), что декларации характеристик качества, основанные на результатах определения типа продукции, остаются действительными для последующей продукции.</w:t>
      </w:r>
    </w:p>
    <w:p w:rsidR="006F45D3"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Производитель или его агент должен продемонстрировать соответствие своего продукта требованиям настоящего стандарта путем определения типа продукта и FPC и несет ответственность за соответствие продукта всем положениям.</w:t>
      </w:r>
    </w:p>
    <w:p w:rsidR="001D7DD5" w:rsidRPr="006F45D3" w:rsidRDefault="001D7DD5" w:rsidP="006F424E">
      <w:pPr>
        <w:pStyle w:val="Style22"/>
        <w:widowControl/>
        <w:ind w:firstLine="567"/>
        <w:jc w:val="both"/>
        <w:rPr>
          <w:rStyle w:val="FontStyle52"/>
          <w:rFonts w:ascii="Times New Roman" w:hAnsi="Times New Roman" w:cs="Times New Roman"/>
          <w:sz w:val="24"/>
          <w:szCs w:val="24"/>
          <w:lang w:eastAsia="en-US"/>
        </w:rPr>
      </w:pPr>
    </w:p>
    <w:p w:rsidR="005B5053" w:rsidRDefault="006F45D3" w:rsidP="006F424E">
      <w:pPr>
        <w:pStyle w:val="Style18"/>
        <w:widowControl/>
        <w:ind w:firstLine="567"/>
        <w:jc w:val="both"/>
        <w:rPr>
          <w:rStyle w:val="FontStyle46"/>
          <w:rFonts w:ascii="Times New Roman" w:hAnsi="Times New Roman" w:cs="Times New Roman"/>
          <w:sz w:val="24"/>
          <w:szCs w:val="24"/>
          <w:lang w:val="ru" w:eastAsia="en-US"/>
        </w:rPr>
      </w:pPr>
      <w:bookmarkStart w:id="8" w:name="bookmark21"/>
      <w:r w:rsidRPr="006F45D3">
        <w:rPr>
          <w:rStyle w:val="FontStyle46"/>
          <w:rFonts w:ascii="Times New Roman" w:hAnsi="Times New Roman" w:cs="Times New Roman"/>
          <w:sz w:val="24"/>
          <w:szCs w:val="24"/>
          <w:lang w:val="ru" w:eastAsia="en-US"/>
        </w:rPr>
        <w:t xml:space="preserve">7.2 </w:t>
      </w:r>
      <w:bookmarkEnd w:id="8"/>
      <w:r w:rsidRPr="006F45D3">
        <w:rPr>
          <w:rStyle w:val="FontStyle46"/>
          <w:rFonts w:ascii="Times New Roman" w:hAnsi="Times New Roman" w:cs="Times New Roman"/>
          <w:sz w:val="24"/>
          <w:szCs w:val="24"/>
          <w:lang w:val="ru" w:eastAsia="en-US"/>
        </w:rPr>
        <w:t>Определение типа продукции</w:t>
      </w:r>
    </w:p>
    <w:p w:rsidR="001D7DD5" w:rsidRPr="006F45D3" w:rsidRDefault="001D7DD5" w:rsidP="006F424E">
      <w:pPr>
        <w:pStyle w:val="Style18"/>
        <w:widowControl/>
        <w:ind w:firstLine="567"/>
        <w:jc w:val="both"/>
        <w:rPr>
          <w:rStyle w:val="FontStyle46"/>
          <w:rFonts w:ascii="Times New Roman" w:hAnsi="Times New Roman" w:cs="Times New Roman"/>
          <w:sz w:val="24"/>
          <w:szCs w:val="24"/>
          <w:lang w:eastAsia="en-US"/>
        </w:rPr>
      </w:pPr>
    </w:p>
    <w:p w:rsidR="005B5053" w:rsidRPr="001D7DD5" w:rsidRDefault="006F45D3" w:rsidP="006F424E">
      <w:pPr>
        <w:pStyle w:val="Style15"/>
        <w:widowControl/>
        <w:ind w:firstLine="567"/>
        <w:jc w:val="both"/>
        <w:rPr>
          <w:rStyle w:val="FontStyle54"/>
          <w:rFonts w:ascii="Times New Roman" w:hAnsi="Times New Roman" w:cs="Times New Roman"/>
          <w:bCs w:val="0"/>
          <w:sz w:val="24"/>
          <w:szCs w:val="24"/>
        </w:rPr>
      </w:pPr>
      <w:bookmarkStart w:id="9" w:name="bookmark22"/>
      <w:r w:rsidRPr="001D7DD5">
        <w:rPr>
          <w:rStyle w:val="FontStyle54"/>
          <w:rFonts w:ascii="Times New Roman" w:hAnsi="Times New Roman" w:cs="Times New Roman"/>
          <w:bCs w:val="0"/>
          <w:sz w:val="24"/>
          <w:szCs w:val="24"/>
          <w:lang w:val="ru"/>
        </w:rPr>
        <w:t xml:space="preserve">7.2.1 </w:t>
      </w:r>
      <w:bookmarkEnd w:id="9"/>
      <w:r w:rsidRPr="001D7DD5">
        <w:rPr>
          <w:rStyle w:val="FontStyle54"/>
          <w:rFonts w:ascii="Times New Roman" w:hAnsi="Times New Roman" w:cs="Times New Roman"/>
          <w:bCs w:val="0"/>
          <w:sz w:val="24"/>
          <w:szCs w:val="24"/>
          <w:lang w:val="ru"/>
        </w:rPr>
        <w:t>Общие положения</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 xml:space="preserve">После завершения разработки нового типа продукции и до начала производства и предложения для продажи проводится соответствующее определение вида продукции, </w:t>
      </w:r>
      <w:r w:rsidRPr="006F45D3">
        <w:rPr>
          <w:rStyle w:val="FontStyle52"/>
          <w:rFonts w:ascii="Times New Roman" w:hAnsi="Times New Roman" w:cs="Times New Roman"/>
          <w:sz w:val="24"/>
          <w:szCs w:val="24"/>
          <w:lang w:val="ru" w:eastAsia="en-US"/>
        </w:rPr>
        <w:lastRenderedPageBreak/>
        <w:t>чтобы свойства, прогнозируемые при разработке, соответствовали требованиям настоящего стандарта и значениям, заявленным для продукции.</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Для проверки свойств продукции, требующих дорогостоящих и сложных специальных испытаний, которые необходимо проводить только при определении типа продукции, изготовителем могут использоваться результаты первичного контроля, проведенного третьими лицами (т. е. другим изготовителем) или промышленными предприятиями для обоснования соответствия своей продукции, производимой по аналогичной технологии, при условии наличия необходимого разрешения разработчика и соответствия испытаний для обоих видов продукции.</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При изготовлении продукции на двух различных производственных линиях или цехах или на более чем на одном заводе при соблюдении одинаковых условий производства допускается проведение первичного контроля на одной производственной линии. При этом изготовитель несет ответственность за соответствие продукции, изготовленной на разных производственных линиях.</w:t>
      </w:r>
    </w:p>
    <w:p w:rsidR="006F45D3" w:rsidRPr="001D7DD5" w:rsidRDefault="006F45D3" w:rsidP="006F424E">
      <w:pPr>
        <w:pStyle w:val="Style15"/>
        <w:widowControl/>
        <w:ind w:firstLine="567"/>
        <w:jc w:val="both"/>
        <w:rPr>
          <w:rStyle w:val="FontStyle52"/>
          <w:rFonts w:ascii="Times New Roman" w:hAnsi="Times New Roman" w:cs="Times New Roman"/>
          <w:b/>
          <w:sz w:val="24"/>
          <w:szCs w:val="24"/>
          <w:lang w:val="ru"/>
        </w:rPr>
      </w:pPr>
      <w:bookmarkStart w:id="10" w:name="bookmark23"/>
      <w:r w:rsidRPr="001D7DD5">
        <w:rPr>
          <w:rStyle w:val="FontStyle54"/>
          <w:rFonts w:ascii="Times New Roman" w:hAnsi="Times New Roman" w:cs="Times New Roman"/>
          <w:bCs w:val="0"/>
          <w:sz w:val="24"/>
          <w:szCs w:val="24"/>
          <w:lang w:val="ru" w:eastAsia="en-US"/>
        </w:rPr>
        <w:t>7</w:t>
      </w:r>
      <w:bookmarkEnd w:id="10"/>
      <w:r w:rsidRPr="001D7DD5">
        <w:rPr>
          <w:rStyle w:val="FontStyle52"/>
          <w:rFonts w:ascii="Times New Roman" w:hAnsi="Times New Roman" w:cs="Times New Roman"/>
          <w:bCs/>
          <w:sz w:val="24"/>
          <w:szCs w:val="24"/>
        </w:rPr>
        <w:t>.</w:t>
      </w:r>
      <w:r w:rsidRPr="001D7DD5">
        <w:rPr>
          <w:rStyle w:val="FontStyle52"/>
          <w:rFonts w:ascii="Times New Roman" w:hAnsi="Times New Roman" w:cs="Times New Roman"/>
          <w:b/>
          <w:sz w:val="24"/>
          <w:szCs w:val="24"/>
        </w:rPr>
        <w:t>2.2 Отбор проб</w:t>
      </w:r>
    </w:p>
    <w:p w:rsidR="006F45D3" w:rsidRPr="00D44A21"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Отбор проб проводится в соответствии с EN ISO 15528 для штукатурки и шпаклевки в виде пасты или EN 1015-2 для штукатурки и шпаклевки в виде порошка.</w:t>
      </w:r>
    </w:p>
    <w:p w:rsidR="006F45D3" w:rsidRPr="001D7DD5" w:rsidRDefault="006F45D3" w:rsidP="006F424E">
      <w:pPr>
        <w:pStyle w:val="Style15"/>
        <w:widowControl/>
        <w:ind w:firstLine="567"/>
        <w:jc w:val="both"/>
        <w:rPr>
          <w:rStyle w:val="FontStyle52"/>
          <w:rFonts w:ascii="Times New Roman" w:hAnsi="Times New Roman" w:cs="Times New Roman"/>
          <w:b/>
          <w:sz w:val="24"/>
          <w:szCs w:val="24"/>
          <w:lang w:val="ru"/>
        </w:rPr>
      </w:pPr>
      <w:bookmarkStart w:id="11" w:name="bookmark24"/>
      <w:r w:rsidRPr="001D7DD5">
        <w:rPr>
          <w:rStyle w:val="FontStyle52"/>
          <w:rFonts w:ascii="Times New Roman" w:hAnsi="Times New Roman" w:cs="Times New Roman"/>
          <w:b/>
          <w:sz w:val="24"/>
          <w:szCs w:val="24"/>
        </w:rPr>
        <w:t>7</w:t>
      </w:r>
      <w:bookmarkEnd w:id="11"/>
      <w:r w:rsidRPr="001D7DD5">
        <w:rPr>
          <w:rStyle w:val="FontStyle52"/>
          <w:rFonts w:ascii="Times New Roman" w:hAnsi="Times New Roman" w:cs="Times New Roman"/>
          <w:b/>
          <w:sz w:val="24"/>
          <w:szCs w:val="24"/>
        </w:rPr>
        <w:t>.2.3 Первичные методы испытаний</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В качестве методов испытаний по определению свойств растворной смеси и затвердевшего раствора согласно положениям раздела 4 следует применять указанные в настоящем стандарте первичные методы испытаний, при этом контролируемые свойства определяются согласно назначению продукции.</w:t>
      </w: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rPr>
      </w:pPr>
      <w:bookmarkStart w:id="12" w:name="bookmark25"/>
      <w:r w:rsidRPr="001D7DD5">
        <w:rPr>
          <w:rStyle w:val="FontStyle54"/>
          <w:rFonts w:ascii="Times New Roman" w:hAnsi="Times New Roman" w:cs="Times New Roman"/>
          <w:bCs w:val="0"/>
          <w:sz w:val="24"/>
          <w:szCs w:val="24"/>
          <w:lang w:val="ru"/>
        </w:rPr>
        <w:t>7</w:t>
      </w:r>
      <w:bookmarkEnd w:id="12"/>
      <w:r w:rsidRPr="001D7DD5">
        <w:rPr>
          <w:rStyle w:val="FontStyle54"/>
          <w:rFonts w:ascii="Times New Roman" w:hAnsi="Times New Roman" w:cs="Times New Roman"/>
          <w:bCs w:val="0"/>
          <w:sz w:val="24"/>
          <w:szCs w:val="24"/>
          <w:lang w:val="ru"/>
        </w:rPr>
        <w:t>.2.4 Повторение определения типа продукции</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Определения типа продукции также осуществляется для существующей продукции при изменении исходного сырья и технологии производства, назначения и обозначения продукции. При этом подтверждается соответствие свойств продукции или определяются измененные свойства в результате изменения назначения продукта. В этих случаях необходимо провести соответствующие определения типа продукции для тех свойств, которые затрагиваются или требуют подтверждения, а также для любых новых свойств, появившихся в результате изменения предполагаемого использования.</w:t>
      </w: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lang w:eastAsia="en-US"/>
        </w:rPr>
      </w:pPr>
      <w:bookmarkStart w:id="13" w:name="bookmark26"/>
      <w:r w:rsidRPr="001D7DD5">
        <w:rPr>
          <w:rStyle w:val="FontStyle54"/>
          <w:rFonts w:ascii="Times New Roman" w:hAnsi="Times New Roman" w:cs="Times New Roman"/>
          <w:bCs w:val="0"/>
          <w:sz w:val="24"/>
          <w:szCs w:val="24"/>
          <w:lang w:val="ru" w:eastAsia="en-US"/>
        </w:rPr>
        <w:t>7</w:t>
      </w:r>
      <w:bookmarkEnd w:id="13"/>
      <w:r w:rsidRPr="001D7DD5">
        <w:rPr>
          <w:rStyle w:val="FontStyle54"/>
          <w:rFonts w:ascii="Times New Roman" w:hAnsi="Times New Roman" w:cs="Times New Roman"/>
          <w:bCs w:val="0"/>
          <w:sz w:val="24"/>
          <w:szCs w:val="24"/>
          <w:lang w:val="ru" w:eastAsia="en-US"/>
        </w:rPr>
        <w:t>.2.5 Оформление результатов</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Результаты определения типа продукции оформляются актом.</w:t>
      </w:r>
    </w:p>
    <w:p w:rsidR="006F45D3" w:rsidRPr="002D2D12" w:rsidRDefault="006F45D3" w:rsidP="006F424E">
      <w:pPr>
        <w:pStyle w:val="Style13"/>
        <w:widowControl/>
        <w:ind w:firstLine="567"/>
        <w:jc w:val="both"/>
        <w:rPr>
          <w:rStyle w:val="FontStyle54"/>
          <w:rFonts w:ascii="Times New Roman" w:hAnsi="Times New Roman" w:cs="Times New Roman"/>
          <w:b w:val="0"/>
          <w:sz w:val="24"/>
          <w:szCs w:val="24"/>
          <w:lang w:eastAsia="en-US"/>
        </w:rPr>
      </w:pPr>
      <w:bookmarkStart w:id="14" w:name="bookmark27"/>
      <w:r w:rsidRPr="002D2D12">
        <w:rPr>
          <w:rStyle w:val="FontStyle54"/>
          <w:rFonts w:ascii="Times New Roman" w:hAnsi="Times New Roman" w:cs="Times New Roman"/>
          <w:b w:val="0"/>
          <w:sz w:val="24"/>
          <w:szCs w:val="24"/>
          <w:lang w:val="ru" w:eastAsia="en-US"/>
        </w:rPr>
        <w:t>7</w:t>
      </w:r>
      <w:bookmarkEnd w:id="14"/>
      <w:r w:rsidRPr="002D2D12">
        <w:rPr>
          <w:rStyle w:val="FontStyle54"/>
          <w:rFonts w:ascii="Times New Roman" w:hAnsi="Times New Roman" w:cs="Times New Roman"/>
          <w:b w:val="0"/>
          <w:sz w:val="24"/>
          <w:szCs w:val="24"/>
          <w:lang w:val="ru" w:eastAsia="en-US"/>
        </w:rPr>
        <w:t>.2.6 Использование результатов испытаний</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Допускается не проводить испытания при возможности указания табличных значений, определенных в соответствующих пунктах.</w:t>
      </w:r>
    </w:p>
    <w:p w:rsidR="006F45D3" w:rsidRPr="006F45D3"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6F45D3" w:rsidRPr="006F45D3" w:rsidRDefault="005B5053" w:rsidP="006F424E">
      <w:pPr>
        <w:pStyle w:val="Style5"/>
        <w:widowControl/>
        <w:ind w:firstLine="567"/>
        <w:jc w:val="both"/>
        <w:rPr>
          <w:rStyle w:val="FontStyle48"/>
          <w:rFonts w:ascii="Times New Roman" w:hAnsi="Times New Roman" w:cs="Times New Roman"/>
          <w:sz w:val="24"/>
          <w:szCs w:val="24"/>
          <w:lang w:eastAsia="en-US"/>
        </w:rPr>
      </w:pPr>
      <w:r w:rsidRPr="006F45D3">
        <w:rPr>
          <w:rStyle w:val="FontStyle48"/>
          <w:rFonts w:ascii="Times New Roman" w:hAnsi="Times New Roman" w:cs="Times New Roman"/>
          <w:sz w:val="20"/>
          <w:szCs w:val="20"/>
          <w:lang w:val="ru" w:eastAsia="en-US"/>
        </w:rPr>
        <w:t xml:space="preserve">Примечание – </w:t>
      </w:r>
      <w:r w:rsidR="006F45D3" w:rsidRPr="005B5053">
        <w:rPr>
          <w:rStyle w:val="FontStyle48"/>
          <w:rFonts w:ascii="Times New Roman" w:hAnsi="Times New Roman" w:cs="Times New Roman"/>
          <w:sz w:val="20"/>
          <w:szCs w:val="20"/>
          <w:lang w:val="ru" w:eastAsia="en-US"/>
        </w:rPr>
        <w:t>Для свойств, которые не требуется определять для выполнения положений относительно нанесения знака «СЕ», допускается использовать опцию NPD.</w:t>
      </w:r>
    </w:p>
    <w:p w:rsidR="006F45D3" w:rsidRPr="006F45D3" w:rsidRDefault="006F45D3" w:rsidP="006F424E">
      <w:pPr>
        <w:pStyle w:val="Style24"/>
        <w:widowControl/>
        <w:ind w:firstLine="567"/>
        <w:jc w:val="both"/>
        <w:rPr>
          <w:rStyle w:val="FontStyle46"/>
          <w:rFonts w:ascii="Times New Roman" w:hAnsi="Times New Roman" w:cs="Times New Roman"/>
          <w:sz w:val="24"/>
          <w:szCs w:val="24"/>
          <w:lang w:val="ru"/>
        </w:rPr>
      </w:pPr>
      <w:bookmarkStart w:id="15" w:name="bookmark28"/>
    </w:p>
    <w:p w:rsidR="005B5053" w:rsidRDefault="006F45D3" w:rsidP="006F424E">
      <w:pPr>
        <w:pStyle w:val="Style24"/>
        <w:widowControl/>
        <w:ind w:firstLine="567"/>
        <w:jc w:val="both"/>
        <w:rPr>
          <w:rStyle w:val="FontStyle46"/>
          <w:rFonts w:ascii="Times New Roman" w:hAnsi="Times New Roman" w:cs="Times New Roman"/>
          <w:sz w:val="24"/>
          <w:szCs w:val="24"/>
          <w:lang w:val="ru"/>
        </w:rPr>
      </w:pPr>
      <w:r w:rsidRPr="006F45D3">
        <w:rPr>
          <w:rStyle w:val="FontStyle46"/>
          <w:rFonts w:ascii="Times New Roman" w:hAnsi="Times New Roman" w:cs="Times New Roman"/>
          <w:sz w:val="24"/>
          <w:szCs w:val="24"/>
          <w:lang w:val="ru"/>
        </w:rPr>
        <w:t xml:space="preserve">7.3 </w:t>
      </w:r>
      <w:bookmarkEnd w:id="15"/>
      <w:r w:rsidRPr="006F45D3">
        <w:rPr>
          <w:rStyle w:val="FontStyle46"/>
          <w:rFonts w:ascii="Times New Roman" w:hAnsi="Times New Roman" w:cs="Times New Roman"/>
          <w:sz w:val="24"/>
          <w:szCs w:val="24"/>
          <w:lang w:val="ru"/>
        </w:rPr>
        <w:t>Заводской производственный контроль, FPC</w:t>
      </w:r>
    </w:p>
    <w:p w:rsidR="001D7DD5" w:rsidRPr="006F45D3" w:rsidRDefault="001D7DD5" w:rsidP="006F424E">
      <w:pPr>
        <w:pStyle w:val="Style24"/>
        <w:widowControl/>
        <w:ind w:firstLine="567"/>
        <w:jc w:val="both"/>
        <w:rPr>
          <w:rStyle w:val="FontStyle46"/>
          <w:rFonts w:ascii="Times New Roman" w:hAnsi="Times New Roman" w:cs="Times New Roman"/>
          <w:sz w:val="24"/>
          <w:szCs w:val="24"/>
        </w:rPr>
      </w:pP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lang w:eastAsia="en-US"/>
        </w:rPr>
      </w:pPr>
      <w:bookmarkStart w:id="16" w:name="bookmark29"/>
      <w:r w:rsidRPr="001D7DD5">
        <w:rPr>
          <w:rStyle w:val="FontStyle54"/>
          <w:rFonts w:ascii="Times New Roman" w:hAnsi="Times New Roman" w:cs="Times New Roman"/>
          <w:bCs w:val="0"/>
          <w:sz w:val="24"/>
          <w:szCs w:val="24"/>
          <w:lang w:val="ru" w:eastAsia="en-US"/>
        </w:rPr>
        <w:t xml:space="preserve">7.3.1 </w:t>
      </w:r>
      <w:bookmarkEnd w:id="16"/>
      <w:r w:rsidRPr="001D7DD5">
        <w:rPr>
          <w:rStyle w:val="FontStyle54"/>
          <w:rFonts w:ascii="Times New Roman" w:hAnsi="Times New Roman" w:cs="Times New Roman"/>
          <w:bCs w:val="0"/>
          <w:sz w:val="24"/>
          <w:szCs w:val="24"/>
          <w:lang w:val="ru" w:eastAsia="en-US"/>
        </w:rPr>
        <w:t>Общие положения</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Производитель должен разработать, оформить документально и поддерживать систему заводского производственного контроля для обеспечения постоянного соответствия стандарту и заявленным значениям продукта, поставляемого на рынок.</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 xml:space="preserve">Система заводского производственного контроля должна включать в себя процедуры управления процессом (входной контроль материалов и технологический контроль), контроля готовой продукции (испытания готовой продукции и испытательного оборудования) и отбраковки несоответствующей продукции. </w:t>
      </w:r>
    </w:p>
    <w:p w:rsidR="006F45D3"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lastRenderedPageBreak/>
        <w:t>Считается, что любая система заводского производственного контроля, соответствующая стандарту EN ISO 9001 и адаптированная к требованиям настоящего стандарта, удовлетворяет требованиям системы заводского производственного контроля.</w:t>
      </w:r>
    </w:p>
    <w:p w:rsidR="001D7DD5" w:rsidRPr="006F45D3" w:rsidRDefault="001D7DD5" w:rsidP="006F424E">
      <w:pPr>
        <w:pStyle w:val="Style22"/>
        <w:widowControl/>
        <w:ind w:firstLine="567"/>
        <w:jc w:val="both"/>
        <w:rPr>
          <w:rStyle w:val="FontStyle52"/>
          <w:rFonts w:ascii="Times New Roman" w:hAnsi="Times New Roman" w:cs="Times New Roman"/>
          <w:sz w:val="24"/>
          <w:szCs w:val="24"/>
          <w:lang w:eastAsia="en-US"/>
        </w:rPr>
      </w:pPr>
    </w:p>
    <w:p w:rsidR="006F45D3" w:rsidRDefault="006F45D3" w:rsidP="006F424E">
      <w:pPr>
        <w:pStyle w:val="Style15"/>
        <w:widowControl/>
        <w:ind w:firstLine="567"/>
        <w:jc w:val="both"/>
        <w:rPr>
          <w:rStyle w:val="FontStyle54"/>
          <w:rFonts w:ascii="Times New Roman" w:hAnsi="Times New Roman" w:cs="Times New Roman"/>
          <w:bCs w:val="0"/>
          <w:sz w:val="24"/>
          <w:szCs w:val="24"/>
          <w:lang w:val="ru" w:eastAsia="en-US"/>
        </w:rPr>
      </w:pPr>
      <w:bookmarkStart w:id="17" w:name="bookmark30"/>
      <w:r w:rsidRPr="001D7DD5">
        <w:rPr>
          <w:rStyle w:val="FontStyle54"/>
          <w:rFonts w:ascii="Times New Roman" w:hAnsi="Times New Roman" w:cs="Times New Roman"/>
          <w:bCs w:val="0"/>
          <w:sz w:val="24"/>
          <w:szCs w:val="24"/>
          <w:lang w:val="ru" w:eastAsia="en-US"/>
        </w:rPr>
        <w:t>7</w:t>
      </w:r>
      <w:bookmarkEnd w:id="17"/>
      <w:r w:rsidRPr="001D7DD5">
        <w:rPr>
          <w:rStyle w:val="FontStyle54"/>
          <w:rFonts w:ascii="Times New Roman" w:hAnsi="Times New Roman" w:cs="Times New Roman"/>
          <w:bCs w:val="0"/>
          <w:sz w:val="24"/>
          <w:szCs w:val="24"/>
          <w:lang w:val="ru" w:eastAsia="en-US"/>
        </w:rPr>
        <w:t>.3.2 Контроль процесса производства</w:t>
      </w:r>
    </w:p>
    <w:p w:rsidR="001D7DD5" w:rsidRPr="001D7DD5" w:rsidRDefault="001D7DD5" w:rsidP="006F424E">
      <w:pPr>
        <w:pStyle w:val="Style15"/>
        <w:widowControl/>
        <w:ind w:firstLine="567"/>
        <w:jc w:val="both"/>
        <w:rPr>
          <w:rStyle w:val="FontStyle54"/>
          <w:rFonts w:ascii="Times New Roman" w:hAnsi="Times New Roman" w:cs="Times New Roman"/>
          <w:bCs w:val="0"/>
          <w:sz w:val="24"/>
          <w:szCs w:val="24"/>
          <w:lang w:eastAsia="en-US"/>
        </w:rPr>
      </w:pPr>
    </w:p>
    <w:p w:rsidR="006F45D3" w:rsidRDefault="006F45D3" w:rsidP="006F424E">
      <w:pPr>
        <w:pStyle w:val="Style15"/>
        <w:widowControl/>
        <w:ind w:firstLine="567"/>
        <w:jc w:val="both"/>
        <w:rPr>
          <w:rStyle w:val="FontStyle54"/>
          <w:rFonts w:ascii="Times New Roman" w:hAnsi="Times New Roman" w:cs="Times New Roman"/>
          <w:bCs w:val="0"/>
          <w:sz w:val="24"/>
          <w:szCs w:val="24"/>
          <w:lang w:val="ru"/>
        </w:rPr>
      </w:pPr>
      <w:r w:rsidRPr="001D7DD5">
        <w:rPr>
          <w:rStyle w:val="FontStyle54"/>
          <w:rFonts w:ascii="Times New Roman" w:hAnsi="Times New Roman" w:cs="Times New Roman"/>
          <w:bCs w:val="0"/>
          <w:sz w:val="24"/>
          <w:szCs w:val="24"/>
          <w:lang w:val="ru"/>
        </w:rPr>
        <w:t>7.3.2.1 Входной контроль материалов</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Входной контроль применяемых материалов осуществляется в соответствии с установленными изготовителем критериями и методами по обеспечению соответствия материалов этим критериям.</w:t>
      </w: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lang w:eastAsia="en-US"/>
        </w:rPr>
      </w:pPr>
      <w:r w:rsidRPr="001D7DD5">
        <w:rPr>
          <w:rStyle w:val="FontStyle54"/>
          <w:rFonts w:ascii="Times New Roman" w:hAnsi="Times New Roman" w:cs="Times New Roman"/>
          <w:bCs w:val="0"/>
          <w:sz w:val="24"/>
          <w:szCs w:val="24"/>
          <w:lang w:val="ru" w:eastAsia="en-US"/>
        </w:rPr>
        <w:t>7.3.2.2 Технологический контроль</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Изготовителем должны быть установлены соответствующие критерии производства с указанием интервалов проведения проверочных испытаний, требуемые критерии и необходимых свойств продукции. Меры, которые следует предпринять, при несоблюдении критериев или свойств продукции, должны быть установлены изготовителем в документации для заводского производственного контроля.</w:t>
      </w:r>
    </w:p>
    <w:p w:rsidR="006F45D3"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Производственное оборудование, влияющее на заявленные значения, должно проходить регулярный контроль и испытания в соответствии с установленными изготовителем методами, критериями и частотой проведения.</w:t>
      </w:r>
    </w:p>
    <w:p w:rsidR="001D7DD5" w:rsidRPr="006F45D3" w:rsidRDefault="001D7DD5" w:rsidP="006F424E">
      <w:pPr>
        <w:pStyle w:val="Style22"/>
        <w:widowControl/>
        <w:ind w:firstLine="567"/>
        <w:jc w:val="both"/>
        <w:rPr>
          <w:rStyle w:val="FontStyle52"/>
          <w:rFonts w:ascii="Times New Roman" w:hAnsi="Times New Roman" w:cs="Times New Roman"/>
          <w:sz w:val="24"/>
          <w:szCs w:val="24"/>
          <w:lang w:eastAsia="en-US"/>
        </w:rPr>
      </w:pPr>
    </w:p>
    <w:p w:rsidR="006F45D3" w:rsidRDefault="006F45D3" w:rsidP="006F424E">
      <w:pPr>
        <w:pStyle w:val="Style15"/>
        <w:widowControl/>
        <w:ind w:firstLine="567"/>
        <w:jc w:val="both"/>
        <w:rPr>
          <w:rStyle w:val="FontStyle54"/>
          <w:rFonts w:ascii="Times New Roman" w:hAnsi="Times New Roman" w:cs="Times New Roman"/>
          <w:bCs w:val="0"/>
          <w:sz w:val="24"/>
          <w:szCs w:val="24"/>
          <w:lang w:val="ru"/>
        </w:rPr>
      </w:pPr>
      <w:bookmarkStart w:id="18" w:name="bookmark31"/>
      <w:r w:rsidRPr="001D7DD5">
        <w:rPr>
          <w:rStyle w:val="FontStyle54"/>
          <w:rFonts w:ascii="Times New Roman" w:hAnsi="Times New Roman" w:cs="Times New Roman"/>
          <w:bCs w:val="0"/>
          <w:sz w:val="24"/>
          <w:szCs w:val="24"/>
          <w:lang w:val="ru"/>
        </w:rPr>
        <w:t xml:space="preserve">7.3.3 </w:t>
      </w:r>
      <w:bookmarkEnd w:id="18"/>
      <w:r w:rsidRPr="001D7DD5">
        <w:rPr>
          <w:rStyle w:val="FontStyle54"/>
          <w:rFonts w:ascii="Times New Roman" w:hAnsi="Times New Roman" w:cs="Times New Roman"/>
          <w:bCs w:val="0"/>
          <w:sz w:val="24"/>
          <w:szCs w:val="24"/>
          <w:lang w:val="ru"/>
        </w:rPr>
        <w:t xml:space="preserve">Соответствие готовой продукции </w:t>
      </w:r>
    </w:p>
    <w:p w:rsidR="001D7DD5" w:rsidRPr="001D7DD5" w:rsidRDefault="001D7DD5" w:rsidP="006F424E">
      <w:pPr>
        <w:pStyle w:val="Style15"/>
        <w:widowControl/>
        <w:ind w:firstLine="567"/>
        <w:jc w:val="both"/>
        <w:rPr>
          <w:rStyle w:val="FontStyle54"/>
          <w:rFonts w:ascii="Times New Roman" w:hAnsi="Times New Roman" w:cs="Times New Roman"/>
          <w:bCs w:val="0"/>
          <w:sz w:val="24"/>
          <w:szCs w:val="24"/>
        </w:rPr>
      </w:pP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rPr>
      </w:pPr>
      <w:r w:rsidRPr="001D7DD5">
        <w:rPr>
          <w:rStyle w:val="FontStyle54"/>
          <w:rFonts w:ascii="Times New Roman" w:hAnsi="Times New Roman" w:cs="Times New Roman"/>
          <w:bCs w:val="0"/>
          <w:sz w:val="24"/>
          <w:szCs w:val="24"/>
          <w:lang w:val="ru"/>
        </w:rPr>
        <w:t>7.3.3.1 Испытания готовой продукции</w:t>
      </w:r>
    </w:p>
    <w:p w:rsidR="006F45D3"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6F45D3">
        <w:rPr>
          <w:rStyle w:val="FontStyle52"/>
          <w:rFonts w:ascii="Times New Roman" w:hAnsi="Times New Roman" w:cs="Times New Roman"/>
          <w:sz w:val="24"/>
          <w:szCs w:val="24"/>
          <w:lang w:val="ru" w:eastAsia="en-US"/>
        </w:rPr>
        <w:t>Система заводского производственного контроля должна включать в себя указания о способах отбора проб и частоте проведения испытаний готовой продукции. Результаты отбора проб для испытаний регистрируют</w:t>
      </w:r>
      <w:r w:rsidR="00C5687E">
        <w:rPr>
          <w:rStyle w:val="FontStyle52"/>
          <w:rFonts w:ascii="Times New Roman" w:hAnsi="Times New Roman" w:cs="Times New Roman"/>
          <w:sz w:val="24"/>
          <w:szCs w:val="24"/>
          <w:lang w:val="ru" w:eastAsia="en-US"/>
        </w:rPr>
        <w:t>.</w:t>
      </w:r>
    </w:p>
    <w:p w:rsidR="005B5053" w:rsidRPr="006F45D3" w:rsidRDefault="005B5053" w:rsidP="006F424E">
      <w:pPr>
        <w:pStyle w:val="Style22"/>
        <w:widowControl/>
        <w:ind w:firstLine="567"/>
        <w:jc w:val="both"/>
        <w:rPr>
          <w:rStyle w:val="FontStyle52"/>
          <w:rFonts w:ascii="Times New Roman" w:hAnsi="Times New Roman" w:cs="Times New Roman"/>
          <w:sz w:val="24"/>
          <w:szCs w:val="24"/>
          <w:lang w:eastAsia="en-US"/>
        </w:rPr>
      </w:pPr>
    </w:p>
    <w:p w:rsidR="006F45D3" w:rsidRPr="005B5053" w:rsidRDefault="005B5053" w:rsidP="006F424E">
      <w:pPr>
        <w:pStyle w:val="Style5"/>
        <w:widowControl/>
        <w:ind w:firstLine="567"/>
        <w:jc w:val="both"/>
        <w:rPr>
          <w:rStyle w:val="FontStyle48"/>
          <w:rFonts w:ascii="Times New Roman" w:hAnsi="Times New Roman" w:cs="Times New Roman"/>
          <w:sz w:val="20"/>
          <w:szCs w:val="20"/>
          <w:lang w:eastAsia="en-US"/>
        </w:rPr>
      </w:pPr>
      <w:r w:rsidRPr="006F45D3">
        <w:rPr>
          <w:rStyle w:val="FontStyle48"/>
          <w:rFonts w:ascii="Times New Roman" w:hAnsi="Times New Roman" w:cs="Times New Roman"/>
          <w:sz w:val="20"/>
          <w:szCs w:val="20"/>
          <w:lang w:val="ru" w:eastAsia="en-US"/>
        </w:rPr>
        <w:t xml:space="preserve">Примечание – </w:t>
      </w:r>
      <w:r w:rsidR="006F45D3" w:rsidRPr="005B5053">
        <w:rPr>
          <w:rStyle w:val="FontStyle48"/>
          <w:rFonts w:ascii="Times New Roman" w:hAnsi="Times New Roman" w:cs="Times New Roman"/>
          <w:sz w:val="20"/>
          <w:szCs w:val="20"/>
          <w:lang w:val="ru" w:eastAsia="en-US"/>
        </w:rPr>
        <w:t xml:space="preserve">Примеры периодичности испытаний см. в </w:t>
      </w:r>
      <w:r>
        <w:rPr>
          <w:rStyle w:val="FontStyle48"/>
          <w:rFonts w:ascii="Times New Roman" w:hAnsi="Times New Roman" w:cs="Times New Roman"/>
          <w:sz w:val="20"/>
          <w:szCs w:val="20"/>
          <w:lang w:val="ru" w:eastAsia="en-US"/>
        </w:rPr>
        <w:t>п</w:t>
      </w:r>
      <w:r w:rsidR="006F45D3" w:rsidRPr="005B5053">
        <w:rPr>
          <w:rStyle w:val="FontStyle48"/>
          <w:rFonts w:ascii="Times New Roman" w:hAnsi="Times New Roman" w:cs="Times New Roman"/>
          <w:sz w:val="20"/>
          <w:szCs w:val="20"/>
          <w:lang w:val="ru" w:eastAsia="en-US"/>
        </w:rPr>
        <w:t>риложении A.</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val="ru" w:eastAsia="en-US"/>
        </w:rPr>
      </w:pP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Документация изготовителя по заводскому производственному контролю должна содержать критерии соответствия для оценки продукции.</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Для заводского контроля, за исключением первичного контроля и спорных случаев, могут применяться методы альтернативных испытаний, не предусмотренные настоящим стандартом, при условии удовлетворения следующим требованиям:</w:t>
      </w:r>
    </w:p>
    <w:p w:rsidR="006F45D3" w:rsidRPr="006F45D3" w:rsidRDefault="006F45D3" w:rsidP="006F424E">
      <w:pPr>
        <w:pStyle w:val="Style30"/>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a) корреляция результатов первичных испытаний и результатов альтернативных испытаний должна быть подтверждена; и</w:t>
      </w:r>
    </w:p>
    <w:p w:rsidR="006F45D3" w:rsidRPr="006F45D3" w:rsidRDefault="006F45D3" w:rsidP="006F424E">
      <w:pPr>
        <w:pStyle w:val="Style20"/>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b) информация, обосновывающая корреляцию результатов испытаний, должна быть доступной, отобранные пробы продукции должны быть характерными.</w:t>
      </w:r>
    </w:p>
    <w:p w:rsidR="006F45D3" w:rsidRPr="006F45D3" w:rsidRDefault="006F45D3" w:rsidP="006F424E">
      <w:pPr>
        <w:pStyle w:val="Style35"/>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 xml:space="preserve">Результаты испытаний должны быть зафиксированы и отвечать критериям соответствия продукции. </w:t>
      </w:r>
    </w:p>
    <w:p w:rsidR="006F45D3" w:rsidRPr="001D7DD5" w:rsidRDefault="006F45D3" w:rsidP="006F424E">
      <w:pPr>
        <w:pStyle w:val="Style35"/>
        <w:widowControl/>
        <w:ind w:firstLine="567"/>
        <w:jc w:val="both"/>
        <w:rPr>
          <w:rStyle w:val="FontStyle54"/>
          <w:rFonts w:ascii="Times New Roman" w:hAnsi="Times New Roman" w:cs="Times New Roman"/>
          <w:bCs w:val="0"/>
          <w:sz w:val="24"/>
          <w:szCs w:val="24"/>
          <w:lang w:eastAsia="en-US"/>
        </w:rPr>
      </w:pPr>
      <w:r w:rsidRPr="001D7DD5">
        <w:rPr>
          <w:rStyle w:val="FontStyle54"/>
          <w:rFonts w:ascii="Times New Roman" w:hAnsi="Times New Roman" w:cs="Times New Roman"/>
          <w:bCs w:val="0"/>
          <w:sz w:val="24"/>
          <w:szCs w:val="24"/>
          <w:lang w:val="ru" w:eastAsia="en-US"/>
        </w:rPr>
        <w:t>7.3.3.2 Испытательное оборудование</w:t>
      </w:r>
    </w:p>
    <w:p w:rsidR="006F45D3" w:rsidRDefault="008C0915" w:rsidP="006F424E">
      <w:pPr>
        <w:pStyle w:val="Style22"/>
        <w:widowControl/>
        <w:ind w:firstLine="567"/>
        <w:jc w:val="both"/>
        <w:rPr>
          <w:rStyle w:val="FontStyle52"/>
          <w:rFonts w:ascii="Times New Roman" w:hAnsi="Times New Roman" w:cs="Times New Roman"/>
          <w:sz w:val="24"/>
          <w:szCs w:val="24"/>
          <w:lang w:val="ru" w:eastAsia="en-US"/>
        </w:rPr>
      </w:pPr>
      <w:r>
        <w:rPr>
          <w:rStyle w:val="FontStyle52"/>
          <w:rFonts w:ascii="Times New Roman" w:hAnsi="Times New Roman" w:cs="Times New Roman"/>
          <w:sz w:val="24"/>
          <w:szCs w:val="24"/>
          <w:lang w:val="ru" w:eastAsia="en-US"/>
        </w:rPr>
        <w:t>В</w:t>
      </w:r>
      <w:r w:rsidR="006F45D3" w:rsidRPr="002D2D12">
        <w:rPr>
          <w:rStyle w:val="FontStyle52"/>
          <w:rFonts w:ascii="Times New Roman" w:hAnsi="Times New Roman" w:cs="Times New Roman"/>
          <w:sz w:val="24"/>
          <w:szCs w:val="24"/>
          <w:lang w:val="ru" w:eastAsia="en-US"/>
        </w:rPr>
        <w:t>есы, измерительные и контрольные приборы, влияющие на обеспечение нормируемых свойств продукции, должны проходить калибровку и регулярный контроль в соответствии с установленными в руководстве по производственному контролю методами и периодичностью, как указано в руководстве заводского производственного контроля.</w:t>
      </w:r>
    </w:p>
    <w:p w:rsidR="001D7DD5" w:rsidRPr="002D2D12" w:rsidRDefault="001D7DD5" w:rsidP="006F424E">
      <w:pPr>
        <w:pStyle w:val="Style22"/>
        <w:widowControl/>
        <w:ind w:firstLine="567"/>
        <w:jc w:val="both"/>
        <w:rPr>
          <w:rStyle w:val="FontStyle52"/>
          <w:rFonts w:ascii="Times New Roman" w:hAnsi="Times New Roman" w:cs="Times New Roman"/>
          <w:sz w:val="24"/>
          <w:szCs w:val="24"/>
          <w:lang w:eastAsia="en-US"/>
        </w:rPr>
      </w:pP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lang w:eastAsia="en-US"/>
        </w:rPr>
      </w:pPr>
      <w:bookmarkStart w:id="19" w:name="bookmark32"/>
      <w:r w:rsidRPr="001D7DD5">
        <w:rPr>
          <w:rStyle w:val="FontStyle54"/>
          <w:rFonts w:ascii="Times New Roman" w:hAnsi="Times New Roman" w:cs="Times New Roman"/>
          <w:bCs w:val="0"/>
          <w:sz w:val="24"/>
          <w:szCs w:val="24"/>
          <w:lang w:val="ru" w:eastAsia="en-US"/>
        </w:rPr>
        <w:t>7</w:t>
      </w:r>
      <w:bookmarkEnd w:id="19"/>
      <w:r w:rsidRPr="001D7DD5">
        <w:rPr>
          <w:rStyle w:val="FontStyle54"/>
          <w:rFonts w:ascii="Times New Roman" w:hAnsi="Times New Roman" w:cs="Times New Roman"/>
          <w:bCs w:val="0"/>
          <w:sz w:val="24"/>
          <w:szCs w:val="24"/>
          <w:lang w:val="ru" w:eastAsia="en-US"/>
        </w:rPr>
        <w:t>.3.4 Статистические методы</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 xml:space="preserve">Там, где это возможно и применимо, результаты проверок и испытаний должны интерпретироваться с помощью статистических методов, по признакам или по </w:t>
      </w:r>
      <w:r w:rsidRPr="006F45D3">
        <w:rPr>
          <w:rStyle w:val="FontStyle52"/>
          <w:rFonts w:ascii="Times New Roman" w:hAnsi="Times New Roman" w:cs="Times New Roman"/>
          <w:sz w:val="24"/>
          <w:szCs w:val="24"/>
          <w:lang w:val="ru" w:eastAsia="en-US"/>
        </w:rPr>
        <w:lastRenderedPageBreak/>
        <w:t>переменным, для проверки свойств продукции и определения соответствия производства критериям соответствия и соответствия продукции заявленным значениям.</w:t>
      </w:r>
    </w:p>
    <w:p w:rsidR="006F45D3" w:rsidRPr="006F45D3"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6F45D3" w:rsidRPr="005B5053" w:rsidRDefault="005B5053" w:rsidP="006F424E">
      <w:pPr>
        <w:pStyle w:val="Style5"/>
        <w:widowControl/>
        <w:ind w:firstLine="567"/>
        <w:jc w:val="both"/>
        <w:rPr>
          <w:rStyle w:val="FontStyle48"/>
          <w:rFonts w:ascii="Times New Roman" w:hAnsi="Times New Roman" w:cs="Times New Roman"/>
          <w:sz w:val="20"/>
          <w:szCs w:val="20"/>
          <w:lang w:eastAsia="en-US"/>
        </w:rPr>
      </w:pPr>
      <w:r w:rsidRPr="006F45D3">
        <w:rPr>
          <w:rStyle w:val="FontStyle48"/>
          <w:rFonts w:ascii="Times New Roman" w:hAnsi="Times New Roman" w:cs="Times New Roman"/>
          <w:sz w:val="20"/>
          <w:szCs w:val="20"/>
          <w:lang w:val="ru" w:eastAsia="en-US"/>
        </w:rPr>
        <w:t xml:space="preserve">Примечание – </w:t>
      </w:r>
      <w:r w:rsidR="006F45D3" w:rsidRPr="005B5053">
        <w:rPr>
          <w:rStyle w:val="FontStyle48"/>
          <w:rFonts w:ascii="Times New Roman" w:hAnsi="Times New Roman" w:cs="Times New Roman"/>
          <w:sz w:val="20"/>
          <w:szCs w:val="20"/>
          <w:lang w:val="ru" w:eastAsia="en-US"/>
        </w:rPr>
        <w:t>См. руководство в CEN/TR 16886.</w:t>
      </w:r>
    </w:p>
    <w:p w:rsidR="006F45D3" w:rsidRPr="006F45D3" w:rsidRDefault="006F45D3" w:rsidP="006F424E">
      <w:pPr>
        <w:pStyle w:val="Style15"/>
        <w:widowControl/>
        <w:ind w:firstLine="567"/>
        <w:jc w:val="both"/>
        <w:rPr>
          <w:rStyle w:val="FontStyle54"/>
          <w:rFonts w:ascii="Times New Roman" w:hAnsi="Times New Roman" w:cs="Times New Roman"/>
          <w:sz w:val="24"/>
          <w:szCs w:val="24"/>
        </w:rPr>
      </w:pPr>
      <w:bookmarkStart w:id="20" w:name="bookmark33"/>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rPr>
      </w:pPr>
      <w:r w:rsidRPr="001D7DD5">
        <w:rPr>
          <w:rStyle w:val="FontStyle54"/>
          <w:rFonts w:ascii="Times New Roman" w:hAnsi="Times New Roman" w:cs="Times New Roman"/>
          <w:bCs w:val="0"/>
          <w:sz w:val="24"/>
          <w:szCs w:val="24"/>
          <w:lang w:val="ru"/>
        </w:rPr>
        <w:t>7</w:t>
      </w:r>
      <w:bookmarkEnd w:id="20"/>
      <w:r w:rsidRPr="001D7DD5">
        <w:rPr>
          <w:rStyle w:val="FontStyle54"/>
          <w:rFonts w:ascii="Times New Roman" w:hAnsi="Times New Roman" w:cs="Times New Roman"/>
          <w:bCs w:val="0"/>
          <w:sz w:val="24"/>
          <w:szCs w:val="24"/>
          <w:lang w:val="ru"/>
        </w:rPr>
        <w:t>.3.5 Прослеживаемость – маркировка и контроль хранения продукции</w:t>
      </w:r>
    </w:p>
    <w:p w:rsidR="006F45D3" w:rsidRPr="002D2D12" w:rsidRDefault="006F45D3" w:rsidP="006F424E">
      <w:pPr>
        <w:pStyle w:val="Style22"/>
        <w:widowControl/>
        <w:ind w:firstLine="567"/>
        <w:jc w:val="both"/>
        <w:rPr>
          <w:rStyle w:val="FontStyle52"/>
          <w:rFonts w:ascii="Times New Roman" w:hAnsi="Times New Roman" w:cs="Times New Roman"/>
          <w:sz w:val="24"/>
          <w:szCs w:val="24"/>
          <w:lang w:eastAsia="en-US"/>
        </w:rPr>
      </w:pPr>
      <w:r w:rsidRPr="002D2D12">
        <w:rPr>
          <w:rStyle w:val="FontStyle52"/>
          <w:rFonts w:ascii="Times New Roman" w:hAnsi="Times New Roman" w:cs="Times New Roman"/>
          <w:sz w:val="24"/>
          <w:szCs w:val="24"/>
          <w:lang w:val="ru" w:eastAsia="en-US"/>
        </w:rPr>
        <w:t>Маркировка и контроль хранения должны быть оформлены документально. Должна быть предусмотрена возможность идентификации и прослеживаемости продукции относительно ее места производства.</w:t>
      </w:r>
    </w:p>
    <w:p w:rsidR="006F45D3" w:rsidRPr="001D7DD5" w:rsidRDefault="006F45D3" w:rsidP="006F424E">
      <w:pPr>
        <w:pStyle w:val="Style15"/>
        <w:widowControl/>
        <w:ind w:firstLine="567"/>
        <w:jc w:val="both"/>
        <w:rPr>
          <w:rStyle w:val="FontStyle54"/>
          <w:rFonts w:ascii="Times New Roman" w:hAnsi="Times New Roman" w:cs="Times New Roman"/>
          <w:bCs w:val="0"/>
          <w:sz w:val="24"/>
          <w:szCs w:val="24"/>
        </w:rPr>
      </w:pPr>
      <w:bookmarkStart w:id="21" w:name="bookmark34"/>
      <w:r w:rsidRPr="001D7DD5">
        <w:rPr>
          <w:rStyle w:val="FontStyle54"/>
          <w:rFonts w:ascii="Times New Roman" w:hAnsi="Times New Roman" w:cs="Times New Roman"/>
          <w:bCs w:val="0"/>
          <w:sz w:val="24"/>
          <w:szCs w:val="24"/>
          <w:lang w:val="ru"/>
        </w:rPr>
        <w:t>7</w:t>
      </w:r>
      <w:bookmarkEnd w:id="21"/>
      <w:r w:rsidRPr="001D7DD5">
        <w:rPr>
          <w:rStyle w:val="FontStyle54"/>
          <w:rFonts w:ascii="Times New Roman" w:hAnsi="Times New Roman" w:cs="Times New Roman"/>
          <w:bCs w:val="0"/>
          <w:sz w:val="24"/>
          <w:szCs w:val="24"/>
          <w:lang w:val="ru"/>
        </w:rPr>
        <w:t>.3.6 Продукция ненадлежащего качества</w:t>
      </w:r>
    </w:p>
    <w:p w:rsidR="006F45D3" w:rsidRPr="006F45D3" w:rsidRDefault="006F45D3" w:rsidP="006F424E">
      <w:pPr>
        <w:pStyle w:val="Style22"/>
        <w:widowControl/>
        <w:ind w:firstLine="567"/>
        <w:jc w:val="both"/>
        <w:rPr>
          <w:rStyle w:val="FontStyle52"/>
          <w:rFonts w:ascii="Times New Roman" w:hAnsi="Times New Roman" w:cs="Times New Roman"/>
          <w:sz w:val="24"/>
          <w:szCs w:val="24"/>
          <w:lang w:eastAsia="en-US"/>
        </w:rPr>
      </w:pPr>
      <w:r w:rsidRPr="006F45D3">
        <w:rPr>
          <w:rStyle w:val="FontStyle52"/>
          <w:rFonts w:ascii="Times New Roman" w:hAnsi="Times New Roman" w:cs="Times New Roman"/>
          <w:sz w:val="24"/>
          <w:szCs w:val="24"/>
          <w:lang w:val="ru" w:eastAsia="en-US"/>
        </w:rPr>
        <w:t>В документации изготовителя должны быть предусмотрены требования по отбраковке продукции ненадлежащего качества. Продукция, не соответствующая требованиям, отбраковывается и отмечается соответствующей маркировкой. Изготовитель имеет право отнести ее к другому классу и задекларировать для нее другие значения. Изготовитель обязан предпринимать меры для предотвращения повторного возникновения несоответствующей продукции.</w:t>
      </w:r>
    </w:p>
    <w:p w:rsidR="000B64A3" w:rsidRDefault="000B64A3" w:rsidP="006F424E">
      <w:pPr>
        <w:widowControl/>
        <w:autoSpaceDE w:val="0"/>
        <w:autoSpaceDN w:val="0"/>
        <w:adjustRightInd w:val="0"/>
        <w:ind w:firstLine="567"/>
        <w:jc w:val="both"/>
        <w:rPr>
          <w:rFonts w:ascii="Times New Roman" w:eastAsia="Times New Roman" w:hAnsi="Times New Roman" w:cs="Times New Roman"/>
          <w:lang w:eastAsia="en-US"/>
        </w:rPr>
      </w:pPr>
    </w:p>
    <w:p w:rsidR="005B5053" w:rsidRDefault="005B5053"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8C0915" w:rsidRDefault="008C0915" w:rsidP="006F424E">
      <w:pPr>
        <w:widowControl/>
        <w:autoSpaceDE w:val="0"/>
        <w:autoSpaceDN w:val="0"/>
        <w:adjustRightInd w:val="0"/>
        <w:ind w:firstLine="567"/>
        <w:jc w:val="both"/>
        <w:rPr>
          <w:rFonts w:ascii="Times New Roman" w:eastAsia="Times New Roman" w:hAnsi="Times New Roman" w:cs="Times New Roman"/>
          <w:lang w:eastAsia="en-US"/>
        </w:rPr>
      </w:pPr>
    </w:p>
    <w:p w:rsidR="008C0915" w:rsidRDefault="008C091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1D7DD5" w:rsidRDefault="001D7DD5" w:rsidP="006F424E">
      <w:pPr>
        <w:widowControl/>
        <w:autoSpaceDE w:val="0"/>
        <w:autoSpaceDN w:val="0"/>
        <w:adjustRightInd w:val="0"/>
        <w:ind w:firstLine="567"/>
        <w:jc w:val="both"/>
        <w:rPr>
          <w:rFonts w:ascii="Times New Roman" w:eastAsia="Times New Roman" w:hAnsi="Times New Roman" w:cs="Times New Roman"/>
          <w:lang w:eastAsia="en-US"/>
        </w:rPr>
      </w:pPr>
    </w:p>
    <w:p w:rsidR="008C0915" w:rsidRDefault="008C0915" w:rsidP="006F424E">
      <w:pPr>
        <w:widowControl/>
        <w:autoSpaceDE w:val="0"/>
        <w:autoSpaceDN w:val="0"/>
        <w:adjustRightInd w:val="0"/>
        <w:ind w:firstLine="567"/>
        <w:jc w:val="both"/>
        <w:rPr>
          <w:rFonts w:ascii="Times New Roman" w:eastAsia="Times New Roman" w:hAnsi="Times New Roman" w:cs="Times New Roman"/>
          <w:lang w:eastAsia="en-US"/>
        </w:rPr>
      </w:pPr>
    </w:p>
    <w:p w:rsidR="002D2D12" w:rsidRDefault="002D2D12" w:rsidP="006F424E">
      <w:pPr>
        <w:widowControl/>
        <w:autoSpaceDE w:val="0"/>
        <w:autoSpaceDN w:val="0"/>
        <w:adjustRightInd w:val="0"/>
        <w:ind w:firstLine="567"/>
        <w:jc w:val="both"/>
        <w:rPr>
          <w:rFonts w:ascii="Times New Roman" w:eastAsia="Times New Roman" w:hAnsi="Times New Roman" w:cs="Times New Roman"/>
          <w:lang w:eastAsia="en-US"/>
        </w:rPr>
      </w:pPr>
    </w:p>
    <w:p w:rsidR="00D60A98" w:rsidRPr="00D60A98" w:rsidRDefault="00D60A98" w:rsidP="00D60A98">
      <w:pPr>
        <w:pStyle w:val="Style12"/>
        <w:widowControl/>
        <w:jc w:val="center"/>
        <w:rPr>
          <w:rStyle w:val="FontStyle35"/>
          <w:rFonts w:ascii="Times New Roman" w:hAnsi="Times New Roman" w:cs="Times New Roman"/>
          <w:bCs w:val="0"/>
          <w:sz w:val="24"/>
          <w:szCs w:val="24"/>
          <w:lang w:eastAsia="en-US"/>
        </w:rPr>
      </w:pPr>
      <w:r w:rsidRPr="00D60A98">
        <w:rPr>
          <w:rStyle w:val="FontStyle35"/>
          <w:rFonts w:ascii="Times New Roman" w:hAnsi="Times New Roman" w:cs="Times New Roman"/>
          <w:bCs w:val="0"/>
          <w:sz w:val="24"/>
          <w:szCs w:val="24"/>
          <w:lang w:eastAsia="en-US"/>
        </w:rPr>
        <w:lastRenderedPageBreak/>
        <w:t xml:space="preserve">Приложение </w:t>
      </w:r>
      <w:r w:rsidRPr="00D60A98">
        <w:rPr>
          <w:rStyle w:val="FontStyle35"/>
          <w:rFonts w:ascii="Times New Roman" w:hAnsi="Times New Roman" w:cs="Times New Roman"/>
          <w:bCs w:val="0"/>
          <w:sz w:val="24"/>
          <w:szCs w:val="24"/>
          <w:lang w:val="en-US" w:eastAsia="en-US"/>
        </w:rPr>
        <w:t>A</w:t>
      </w:r>
    </w:p>
    <w:p w:rsidR="00D60A98" w:rsidRPr="00D60A98" w:rsidRDefault="00D60A98" w:rsidP="00D60A98">
      <w:pPr>
        <w:pStyle w:val="Style1"/>
        <w:widowControl/>
        <w:jc w:val="center"/>
        <w:rPr>
          <w:rStyle w:val="FontStyle32"/>
          <w:rFonts w:ascii="Times New Roman" w:hAnsi="Times New Roman" w:cs="Times New Roman"/>
          <w:b w:val="0"/>
          <w:bCs w:val="0"/>
          <w:i/>
          <w:sz w:val="24"/>
          <w:szCs w:val="24"/>
          <w:lang w:eastAsia="en-US"/>
        </w:rPr>
      </w:pPr>
      <w:r w:rsidRPr="00D60A98">
        <w:rPr>
          <w:rStyle w:val="FontStyle32"/>
          <w:rFonts w:ascii="Times New Roman" w:hAnsi="Times New Roman" w:cs="Times New Roman"/>
          <w:b w:val="0"/>
          <w:i/>
          <w:sz w:val="24"/>
          <w:szCs w:val="24"/>
          <w:lang w:eastAsia="en-US"/>
        </w:rPr>
        <w:t>(информационное)</w:t>
      </w:r>
    </w:p>
    <w:p w:rsidR="00D60A98" w:rsidRPr="00D60A98" w:rsidRDefault="00D60A98" w:rsidP="00D60A98">
      <w:pPr>
        <w:pStyle w:val="Style1"/>
        <w:widowControl/>
        <w:jc w:val="center"/>
        <w:rPr>
          <w:rStyle w:val="FontStyle32"/>
          <w:rFonts w:ascii="Times New Roman" w:hAnsi="Times New Roman" w:cs="Times New Roman"/>
          <w:sz w:val="24"/>
          <w:szCs w:val="24"/>
          <w:lang w:eastAsia="en-US"/>
        </w:rPr>
      </w:pPr>
    </w:p>
    <w:p w:rsidR="005B5053" w:rsidRDefault="005B5053" w:rsidP="005B5053">
      <w:pPr>
        <w:pStyle w:val="Style14"/>
        <w:widowControl/>
        <w:jc w:val="center"/>
        <w:rPr>
          <w:rStyle w:val="FontStyle51"/>
          <w:rFonts w:ascii="Times New Roman" w:hAnsi="Times New Roman" w:cs="Times New Roman"/>
          <w:sz w:val="24"/>
          <w:szCs w:val="24"/>
          <w:lang w:val="ru" w:eastAsia="en-US"/>
        </w:rPr>
      </w:pPr>
      <w:r w:rsidRPr="005B5053">
        <w:rPr>
          <w:rStyle w:val="FontStyle51"/>
          <w:rFonts w:ascii="Times New Roman" w:hAnsi="Times New Roman" w:cs="Times New Roman"/>
          <w:sz w:val="24"/>
          <w:szCs w:val="24"/>
          <w:lang w:val="ru" w:eastAsia="en-US"/>
        </w:rPr>
        <w:t xml:space="preserve">Частота предварительных испытаний для заводского </w:t>
      </w:r>
    </w:p>
    <w:p w:rsidR="005B5053" w:rsidRPr="005B5053" w:rsidRDefault="005B5053" w:rsidP="005B5053">
      <w:pPr>
        <w:pStyle w:val="Style14"/>
        <w:widowControl/>
        <w:jc w:val="center"/>
        <w:rPr>
          <w:rStyle w:val="FontStyle51"/>
          <w:rFonts w:ascii="Times New Roman" w:hAnsi="Times New Roman" w:cs="Times New Roman"/>
          <w:sz w:val="24"/>
          <w:szCs w:val="24"/>
          <w:lang w:eastAsia="en-US"/>
        </w:rPr>
      </w:pPr>
      <w:r w:rsidRPr="005B5053">
        <w:rPr>
          <w:rStyle w:val="FontStyle51"/>
          <w:rFonts w:ascii="Times New Roman" w:hAnsi="Times New Roman" w:cs="Times New Roman"/>
          <w:sz w:val="24"/>
          <w:szCs w:val="24"/>
          <w:lang w:val="ru" w:eastAsia="en-US"/>
        </w:rPr>
        <w:t>производственного контроля (FPC)</w:t>
      </w:r>
    </w:p>
    <w:p w:rsidR="00D60A98" w:rsidRPr="00D60A98" w:rsidRDefault="00D60A98" w:rsidP="00D60A98">
      <w:pPr>
        <w:pStyle w:val="Style12"/>
        <w:widowControl/>
        <w:jc w:val="center"/>
        <w:rPr>
          <w:rStyle w:val="FontStyle35"/>
          <w:rFonts w:ascii="Times New Roman" w:hAnsi="Times New Roman" w:cs="Times New Roman"/>
          <w:sz w:val="24"/>
          <w:szCs w:val="24"/>
          <w:lang w:eastAsia="en-US"/>
        </w:rPr>
      </w:pPr>
    </w:p>
    <w:p w:rsidR="005B5053" w:rsidRPr="005B5053" w:rsidRDefault="005B5053" w:rsidP="005B5053">
      <w:pPr>
        <w:pStyle w:val="Style13"/>
        <w:widowControl/>
        <w:jc w:val="center"/>
        <w:rPr>
          <w:rStyle w:val="FontStyle54"/>
          <w:rFonts w:ascii="Times New Roman" w:hAnsi="Times New Roman" w:cs="Times New Roman"/>
          <w:sz w:val="24"/>
          <w:szCs w:val="24"/>
          <w:lang w:eastAsia="en-US"/>
        </w:rPr>
      </w:pPr>
      <w:bookmarkStart w:id="22" w:name="bookmark14"/>
      <w:r w:rsidRPr="005B5053">
        <w:rPr>
          <w:rStyle w:val="FontStyle54"/>
          <w:rFonts w:ascii="Times New Roman" w:hAnsi="Times New Roman" w:cs="Times New Roman"/>
          <w:sz w:val="24"/>
          <w:szCs w:val="24"/>
          <w:lang w:val="ru" w:eastAsia="en-US"/>
        </w:rPr>
        <w:t xml:space="preserve">Таблица A.1 </w:t>
      </w:r>
      <w:r>
        <w:rPr>
          <w:rStyle w:val="FontStyle54"/>
          <w:rFonts w:ascii="Times New Roman" w:hAnsi="Times New Roman" w:cs="Times New Roman"/>
          <w:sz w:val="24"/>
          <w:szCs w:val="24"/>
          <w:lang w:val="ru" w:eastAsia="en-US"/>
        </w:rPr>
        <w:t>–</w:t>
      </w:r>
      <w:r w:rsidRPr="005B5053">
        <w:rPr>
          <w:rStyle w:val="FontStyle54"/>
          <w:rFonts w:ascii="Times New Roman" w:hAnsi="Times New Roman" w:cs="Times New Roman"/>
          <w:sz w:val="24"/>
          <w:szCs w:val="24"/>
          <w:lang w:val="ru" w:eastAsia="en-US"/>
        </w:rPr>
        <w:t xml:space="preserve"> Испытания штукатурного и шпаклевочного растворов</w:t>
      </w:r>
    </w:p>
    <w:p w:rsidR="00632B63" w:rsidRDefault="00632B63" w:rsidP="00D60A98">
      <w:pPr>
        <w:pStyle w:val="Style7"/>
        <w:widowControl/>
        <w:ind w:firstLine="720"/>
        <w:jc w:val="both"/>
        <w:rPr>
          <w:rStyle w:val="FontStyle33"/>
          <w:rFonts w:ascii="Times New Roman" w:hAnsi="Times New Roman" w:cs="Times New Roman"/>
          <w:lang w:eastAsia="en-US"/>
        </w:rPr>
      </w:pPr>
    </w:p>
    <w:tbl>
      <w:tblPr>
        <w:tblStyle w:val="af5"/>
        <w:tblW w:w="0" w:type="auto"/>
        <w:tblLook w:val="04A0" w:firstRow="1" w:lastRow="0" w:firstColumn="1" w:lastColumn="0" w:noHBand="0" w:noVBand="1"/>
      </w:tblPr>
      <w:tblGrid>
        <w:gridCol w:w="2296"/>
        <w:gridCol w:w="2348"/>
        <w:gridCol w:w="2127"/>
        <w:gridCol w:w="2802"/>
      </w:tblGrid>
      <w:tr w:rsidR="005B5053" w:rsidRPr="0017527A" w:rsidTr="00B05538">
        <w:tc>
          <w:tcPr>
            <w:tcW w:w="2296" w:type="dxa"/>
            <w:tcBorders>
              <w:bottom w:val="double" w:sz="4" w:space="0" w:color="auto"/>
            </w:tcBorders>
            <w:vAlign w:val="center"/>
          </w:tcPr>
          <w:bookmarkEnd w:id="22"/>
          <w:p w:rsidR="005B5053" w:rsidRPr="0017527A" w:rsidRDefault="005B5053" w:rsidP="00D347A1">
            <w:pPr>
              <w:pStyle w:val="Style23"/>
              <w:widowControl/>
              <w:jc w:val="center"/>
              <w:rPr>
                <w:rStyle w:val="FontStyle54"/>
                <w:rFonts w:ascii="Times New Roman" w:hAnsi="Times New Roman" w:cs="Times New Roman"/>
                <w:b w:val="0"/>
                <w:sz w:val="22"/>
                <w:szCs w:val="22"/>
                <w:lang w:val="en-US" w:eastAsia="en-US"/>
              </w:rPr>
            </w:pPr>
            <w:r w:rsidRPr="0017527A">
              <w:rPr>
                <w:rStyle w:val="FontStyle54"/>
                <w:rFonts w:ascii="Times New Roman" w:hAnsi="Times New Roman" w:cs="Times New Roman"/>
                <w:b w:val="0"/>
                <w:sz w:val="22"/>
                <w:szCs w:val="22"/>
                <w:lang w:val="ru" w:eastAsia="en-US"/>
              </w:rPr>
              <w:t>Предмет</w:t>
            </w:r>
          </w:p>
        </w:tc>
        <w:tc>
          <w:tcPr>
            <w:tcW w:w="2348" w:type="dxa"/>
            <w:tcBorders>
              <w:bottom w:val="double" w:sz="4" w:space="0" w:color="auto"/>
            </w:tcBorders>
            <w:vAlign w:val="center"/>
          </w:tcPr>
          <w:p w:rsidR="005B5053" w:rsidRPr="0017527A" w:rsidRDefault="005B5053" w:rsidP="00D347A1">
            <w:pPr>
              <w:pStyle w:val="Style23"/>
              <w:widowControl/>
              <w:jc w:val="center"/>
              <w:rPr>
                <w:rStyle w:val="FontStyle54"/>
                <w:rFonts w:ascii="Times New Roman" w:hAnsi="Times New Roman" w:cs="Times New Roman"/>
                <w:b w:val="0"/>
                <w:sz w:val="22"/>
                <w:szCs w:val="22"/>
                <w:lang w:val="en-US" w:eastAsia="en-US"/>
              </w:rPr>
            </w:pPr>
            <w:r w:rsidRPr="0017527A">
              <w:rPr>
                <w:rStyle w:val="FontStyle54"/>
                <w:rFonts w:ascii="Times New Roman" w:hAnsi="Times New Roman" w:cs="Times New Roman"/>
                <w:b w:val="0"/>
                <w:sz w:val="22"/>
                <w:szCs w:val="22"/>
                <w:lang w:val="ru" w:eastAsia="en-US"/>
              </w:rPr>
              <w:t>Цель испытания</w:t>
            </w:r>
          </w:p>
        </w:tc>
        <w:tc>
          <w:tcPr>
            <w:tcW w:w="2127" w:type="dxa"/>
            <w:tcBorders>
              <w:bottom w:val="double" w:sz="4" w:space="0" w:color="auto"/>
            </w:tcBorders>
            <w:vAlign w:val="center"/>
          </w:tcPr>
          <w:p w:rsidR="005B5053" w:rsidRPr="0017527A" w:rsidRDefault="00C5687E" w:rsidP="00D347A1">
            <w:pPr>
              <w:pStyle w:val="Style23"/>
              <w:widowControl/>
              <w:jc w:val="center"/>
              <w:rPr>
                <w:rStyle w:val="FontStyle47"/>
                <w:rFonts w:ascii="Times New Roman" w:hAnsi="Times New Roman" w:cs="Times New Roman"/>
                <w:b/>
                <w:sz w:val="22"/>
                <w:szCs w:val="22"/>
                <w:vertAlign w:val="superscript"/>
                <w:lang w:val="en-US" w:eastAsia="en-US"/>
              </w:rPr>
            </w:pPr>
            <w:r>
              <w:rPr>
                <w:rStyle w:val="FontStyle54"/>
                <w:rFonts w:ascii="Times New Roman" w:hAnsi="Times New Roman" w:cs="Times New Roman"/>
                <w:b w:val="0"/>
                <w:sz w:val="22"/>
                <w:szCs w:val="22"/>
                <w:lang w:val="ru" w:eastAsia="en-US"/>
              </w:rPr>
              <w:t>Первичный метод испытаний</w:t>
            </w:r>
            <w:r w:rsidR="00FE764D">
              <w:rPr>
                <w:rStyle w:val="FontStyle54"/>
                <w:rFonts w:ascii="Times New Roman" w:hAnsi="Times New Roman" w:cs="Times New Roman"/>
                <w:b w:val="0"/>
                <w:sz w:val="22"/>
                <w:szCs w:val="22"/>
                <w:lang w:val="ru" w:eastAsia="en-US"/>
              </w:rPr>
              <w:t xml:space="preserve"> </w:t>
            </w:r>
            <w:r w:rsidR="005B5053" w:rsidRPr="00FE764D">
              <w:rPr>
                <w:rStyle w:val="FontStyle47"/>
                <w:rFonts w:ascii="Times New Roman" w:hAnsi="Times New Roman" w:cs="Times New Roman"/>
                <w:sz w:val="24"/>
                <w:szCs w:val="24"/>
                <w:vertAlign w:val="superscript"/>
                <w:lang w:val="ru" w:eastAsia="en-US"/>
              </w:rPr>
              <w:t>a</w:t>
            </w:r>
          </w:p>
        </w:tc>
        <w:tc>
          <w:tcPr>
            <w:tcW w:w="2802" w:type="dxa"/>
            <w:tcBorders>
              <w:bottom w:val="double" w:sz="4" w:space="0" w:color="auto"/>
            </w:tcBorders>
            <w:vAlign w:val="center"/>
          </w:tcPr>
          <w:p w:rsidR="005B5053" w:rsidRPr="0017527A" w:rsidRDefault="005B5053" w:rsidP="00D347A1">
            <w:pPr>
              <w:pStyle w:val="Style23"/>
              <w:widowControl/>
              <w:jc w:val="center"/>
              <w:rPr>
                <w:rStyle w:val="FontStyle54"/>
                <w:rFonts w:ascii="Times New Roman" w:hAnsi="Times New Roman" w:cs="Times New Roman"/>
                <w:b w:val="0"/>
                <w:sz w:val="22"/>
                <w:szCs w:val="22"/>
                <w:lang w:eastAsia="en-US"/>
              </w:rPr>
            </w:pPr>
            <w:r w:rsidRPr="0017527A">
              <w:rPr>
                <w:rStyle w:val="FontStyle54"/>
                <w:rFonts w:ascii="Times New Roman" w:hAnsi="Times New Roman" w:cs="Times New Roman"/>
                <w:b w:val="0"/>
                <w:sz w:val="22"/>
                <w:szCs w:val="22"/>
                <w:lang w:val="ru" w:eastAsia="en-US"/>
              </w:rPr>
              <w:t>Ориентировочная частота проведения испытаний производителем для типа продукта</w:t>
            </w:r>
          </w:p>
        </w:tc>
      </w:tr>
      <w:tr w:rsidR="005B5053" w:rsidRPr="0017527A" w:rsidTr="00B05538">
        <w:tc>
          <w:tcPr>
            <w:tcW w:w="2296" w:type="dxa"/>
            <w:tcBorders>
              <w:top w:val="double" w:sz="4" w:space="0" w:color="auto"/>
            </w:tcBorders>
          </w:tcPr>
          <w:p w:rsidR="005B5053" w:rsidRPr="0017527A" w:rsidRDefault="005B5053" w:rsidP="00D347A1">
            <w:pPr>
              <w:pStyle w:val="Style4"/>
              <w:widowControl/>
              <w:jc w:val="both"/>
              <w:rPr>
                <w:rStyle w:val="FontStyle52"/>
                <w:rFonts w:ascii="Times New Roman" w:hAnsi="Times New Roman" w:cs="Times New Roman"/>
                <w:sz w:val="22"/>
                <w:szCs w:val="22"/>
                <w:lang w:val="en-US" w:eastAsia="en-US"/>
              </w:rPr>
            </w:pPr>
            <w:proofErr w:type="spellStart"/>
            <w:r w:rsidRPr="0017527A">
              <w:rPr>
                <w:rStyle w:val="FontStyle52"/>
                <w:rFonts w:ascii="Times New Roman" w:hAnsi="Times New Roman" w:cs="Times New Roman"/>
                <w:sz w:val="22"/>
                <w:szCs w:val="22"/>
                <w:lang w:val="ru" w:eastAsia="en-US"/>
              </w:rPr>
              <w:t>Паропроницаемость</w:t>
            </w:r>
            <w:proofErr w:type="spellEnd"/>
            <w:r w:rsidRPr="0017527A">
              <w:rPr>
                <w:rStyle w:val="FontStyle52"/>
                <w:rFonts w:ascii="Times New Roman" w:hAnsi="Times New Roman" w:cs="Times New Roman"/>
                <w:sz w:val="22"/>
                <w:szCs w:val="22"/>
                <w:lang w:val="ru" w:eastAsia="en-US"/>
              </w:rPr>
              <w:t xml:space="preserve"> (для наружной штукатурки)</w:t>
            </w:r>
          </w:p>
        </w:tc>
        <w:tc>
          <w:tcPr>
            <w:tcW w:w="2348" w:type="dxa"/>
            <w:tcBorders>
              <w:top w:val="double" w:sz="4" w:space="0" w:color="auto"/>
            </w:tcBorders>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Соответствие заявленной скорости пропускания воды согласно EN 15824</w:t>
            </w:r>
          </w:p>
        </w:tc>
        <w:tc>
          <w:tcPr>
            <w:tcW w:w="2127" w:type="dxa"/>
            <w:tcBorders>
              <w:top w:val="double" w:sz="4" w:space="0" w:color="auto"/>
            </w:tcBorders>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EN ISO 7783</w:t>
            </w:r>
          </w:p>
        </w:tc>
        <w:tc>
          <w:tcPr>
            <w:tcW w:w="2802" w:type="dxa"/>
            <w:tcBorders>
              <w:top w:val="double" w:sz="4" w:space="0" w:color="auto"/>
            </w:tcBorders>
          </w:tcPr>
          <w:p w:rsidR="005B5053" w:rsidRPr="0017527A" w:rsidRDefault="005B5053"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 Раз в год или</w:t>
            </w:r>
          </w:p>
          <w:p w:rsidR="005B5053" w:rsidRPr="0017527A" w:rsidRDefault="005B5053"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 Как указано в документации FPC</w:t>
            </w:r>
          </w:p>
        </w:tc>
      </w:tr>
      <w:tr w:rsidR="005B5053" w:rsidRPr="0017527A" w:rsidTr="0017527A">
        <w:tc>
          <w:tcPr>
            <w:tcW w:w="2296" w:type="dxa"/>
          </w:tcPr>
          <w:p w:rsidR="005B5053" w:rsidRPr="0017527A" w:rsidRDefault="005B5053" w:rsidP="00D347A1">
            <w:pPr>
              <w:pStyle w:val="Style4"/>
              <w:widowControl/>
              <w:jc w:val="both"/>
              <w:rPr>
                <w:rStyle w:val="FontStyle52"/>
                <w:rFonts w:ascii="Times New Roman" w:hAnsi="Times New Roman" w:cs="Times New Roman"/>
                <w:sz w:val="22"/>
                <w:szCs w:val="22"/>
                <w:lang w:val="en-US" w:eastAsia="en-US"/>
              </w:rPr>
            </w:pPr>
            <w:proofErr w:type="spellStart"/>
            <w:r w:rsidRPr="0017527A">
              <w:rPr>
                <w:rStyle w:val="FontStyle52"/>
                <w:rFonts w:ascii="Times New Roman" w:hAnsi="Times New Roman" w:cs="Times New Roman"/>
                <w:sz w:val="22"/>
                <w:szCs w:val="22"/>
                <w:lang w:val="ru" w:eastAsia="en-US"/>
              </w:rPr>
              <w:t>Водопоглощение</w:t>
            </w:r>
            <w:proofErr w:type="spellEnd"/>
            <w:r w:rsidRPr="0017527A">
              <w:rPr>
                <w:rStyle w:val="FontStyle52"/>
                <w:rFonts w:ascii="Times New Roman" w:hAnsi="Times New Roman" w:cs="Times New Roman"/>
                <w:sz w:val="22"/>
                <w:szCs w:val="22"/>
                <w:lang w:val="ru" w:eastAsia="en-US"/>
              </w:rPr>
              <w:t xml:space="preserve"> (для наружной штукатурки)</w:t>
            </w:r>
          </w:p>
        </w:tc>
        <w:tc>
          <w:tcPr>
            <w:tcW w:w="2348"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Соответствие указанному проникновению воды в жидком состоянии в соответствии</w:t>
            </w:r>
          </w:p>
          <w:p w:rsidR="005B5053" w:rsidRPr="0017527A" w:rsidRDefault="005B5053" w:rsidP="00D347A1">
            <w:pPr>
              <w:pStyle w:val="Style4"/>
              <w:widowControl/>
              <w:jc w:val="both"/>
              <w:rPr>
                <w:rStyle w:val="FontStyle52"/>
                <w:rFonts w:ascii="Times New Roman" w:hAnsi="Times New Roman" w:cs="Times New Roman"/>
                <w:sz w:val="22"/>
                <w:szCs w:val="22"/>
                <w:lang w:val="en-US" w:eastAsia="en-US"/>
              </w:rPr>
            </w:pPr>
            <w:r w:rsidRPr="0017527A">
              <w:rPr>
                <w:rStyle w:val="FontStyle52"/>
                <w:rFonts w:ascii="Times New Roman" w:hAnsi="Times New Roman" w:cs="Times New Roman"/>
                <w:sz w:val="22"/>
                <w:szCs w:val="22"/>
                <w:lang w:val="ru" w:eastAsia="en-US"/>
              </w:rPr>
              <w:t>с EN 15824</w:t>
            </w:r>
          </w:p>
        </w:tc>
        <w:tc>
          <w:tcPr>
            <w:tcW w:w="2127"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EN 1062-3</w:t>
            </w:r>
          </w:p>
        </w:tc>
        <w:tc>
          <w:tcPr>
            <w:tcW w:w="2802"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rPr>
              <w:t>–</w:t>
            </w:r>
            <w:r w:rsidRPr="0017527A">
              <w:rPr>
                <w:rStyle w:val="FontStyle52"/>
                <w:rFonts w:ascii="Times New Roman" w:hAnsi="Times New Roman" w:cs="Times New Roman"/>
                <w:sz w:val="22"/>
                <w:szCs w:val="22"/>
                <w:lang w:val="ru" w:eastAsia="en-US"/>
              </w:rPr>
              <w:t xml:space="preserve"> Раз в год или</w:t>
            </w:r>
          </w:p>
          <w:p w:rsidR="005B5053" w:rsidRPr="0017527A" w:rsidRDefault="005B5053"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 Как указано в документации FPC</w:t>
            </w:r>
          </w:p>
        </w:tc>
      </w:tr>
      <w:tr w:rsidR="005B5053" w:rsidRPr="0017527A" w:rsidTr="0017527A">
        <w:tc>
          <w:tcPr>
            <w:tcW w:w="2296"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Сцепление (для наружной и внутренней штукатурки)</w:t>
            </w:r>
          </w:p>
        </w:tc>
        <w:tc>
          <w:tcPr>
            <w:tcW w:w="2348"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Соответствие заявленному значению согласно EN 15824</w:t>
            </w:r>
          </w:p>
        </w:tc>
        <w:tc>
          <w:tcPr>
            <w:tcW w:w="2127"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EN 1542</w:t>
            </w:r>
          </w:p>
        </w:tc>
        <w:tc>
          <w:tcPr>
            <w:tcW w:w="2802" w:type="dxa"/>
          </w:tcPr>
          <w:p w:rsidR="005B5053" w:rsidRPr="0017527A" w:rsidRDefault="005B5053"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 Каждые 5 лет или</w:t>
            </w:r>
          </w:p>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rPr>
              <w:t>–</w:t>
            </w:r>
            <w:r w:rsidRPr="0017527A">
              <w:rPr>
                <w:rStyle w:val="FontStyle52"/>
                <w:rFonts w:ascii="Times New Roman" w:hAnsi="Times New Roman" w:cs="Times New Roman"/>
                <w:sz w:val="22"/>
                <w:szCs w:val="22"/>
                <w:lang w:val="ru" w:eastAsia="en-US"/>
              </w:rPr>
              <w:t xml:space="preserve"> Как указано в документации FPC</w:t>
            </w:r>
          </w:p>
        </w:tc>
      </w:tr>
      <w:tr w:rsidR="005B5053" w:rsidRPr="0017527A" w:rsidTr="0017527A">
        <w:tc>
          <w:tcPr>
            <w:tcW w:w="2296" w:type="dxa"/>
          </w:tcPr>
          <w:p w:rsidR="005B5053" w:rsidRPr="0017527A" w:rsidRDefault="005B5053" w:rsidP="00D347A1">
            <w:pPr>
              <w:pStyle w:val="Style4"/>
              <w:widowControl/>
              <w:jc w:val="both"/>
              <w:rPr>
                <w:rStyle w:val="FontStyle47"/>
                <w:rFonts w:ascii="Times New Roman" w:hAnsi="Times New Roman" w:cs="Times New Roman"/>
                <w:sz w:val="22"/>
                <w:szCs w:val="22"/>
                <w:vertAlign w:val="superscript"/>
                <w:lang w:eastAsia="en-US"/>
              </w:rPr>
            </w:pPr>
            <w:r w:rsidRPr="0017527A">
              <w:rPr>
                <w:rStyle w:val="FontStyle52"/>
                <w:rFonts w:ascii="Times New Roman" w:hAnsi="Times New Roman" w:cs="Times New Roman"/>
                <w:sz w:val="22"/>
                <w:szCs w:val="22"/>
                <w:lang w:val="ru" w:eastAsia="en-US"/>
              </w:rPr>
              <w:t xml:space="preserve">Долговечность (для наружной штукатурки) </w:t>
            </w:r>
            <w:r w:rsidRPr="00C5687E">
              <w:rPr>
                <w:rStyle w:val="FontStyle47"/>
                <w:rFonts w:ascii="Times New Roman" w:hAnsi="Times New Roman" w:cs="Times New Roman"/>
                <w:sz w:val="24"/>
                <w:szCs w:val="24"/>
                <w:vertAlign w:val="superscript"/>
                <w:lang w:val="ru" w:eastAsia="en-US"/>
              </w:rPr>
              <w:t>c</w:t>
            </w:r>
          </w:p>
        </w:tc>
        <w:tc>
          <w:tcPr>
            <w:tcW w:w="2348"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Соответствие заявленному значению согласно EN 15824</w:t>
            </w:r>
          </w:p>
        </w:tc>
        <w:tc>
          <w:tcPr>
            <w:tcW w:w="2127"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EN 13687-3</w:t>
            </w:r>
          </w:p>
        </w:tc>
        <w:tc>
          <w:tcPr>
            <w:tcW w:w="2802"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rPr>
              <w:t>–</w:t>
            </w:r>
            <w:r w:rsidRPr="0017527A">
              <w:rPr>
                <w:rStyle w:val="FontStyle52"/>
                <w:rFonts w:ascii="Times New Roman" w:hAnsi="Times New Roman" w:cs="Times New Roman"/>
                <w:sz w:val="22"/>
                <w:szCs w:val="22"/>
                <w:lang w:val="ru" w:eastAsia="en-US"/>
              </w:rPr>
              <w:t xml:space="preserve"> Раз в год или</w:t>
            </w:r>
          </w:p>
          <w:p w:rsidR="005B5053" w:rsidRPr="0017527A" w:rsidRDefault="0017527A"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rPr>
              <w:t xml:space="preserve"> Как указано в документации FPC</w:t>
            </w:r>
          </w:p>
        </w:tc>
      </w:tr>
      <w:tr w:rsidR="005B5053" w:rsidRPr="0017527A" w:rsidTr="0017527A">
        <w:tc>
          <w:tcPr>
            <w:tcW w:w="2296" w:type="dxa"/>
          </w:tcPr>
          <w:p w:rsidR="005B5053" w:rsidRPr="0017527A" w:rsidRDefault="005B5053" w:rsidP="00D347A1">
            <w:pPr>
              <w:pStyle w:val="Style4"/>
              <w:widowControl/>
              <w:jc w:val="both"/>
              <w:rPr>
                <w:rStyle w:val="FontStyle47"/>
                <w:rFonts w:ascii="Times New Roman" w:hAnsi="Times New Roman" w:cs="Times New Roman"/>
                <w:sz w:val="22"/>
                <w:szCs w:val="22"/>
                <w:vertAlign w:val="superscript"/>
                <w:lang w:eastAsia="en-US"/>
              </w:rPr>
            </w:pPr>
            <w:r w:rsidRPr="0017527A">
              <w:rPr>
                <w:rStyle w:val="FontStyle52"/>
                <w:rFonts w:ascii="Times New Roman" w:hAnsi="Times New Roman" w:cs="Times New Roman"/>
                <w:sz w:val="22"/>
                <w:szCs w:val="22"/>
                <w:lang w:val="ru" w:eastAsia="en-US"/>
              </w:rPr>
              <w:t xml:space="preserve">Теплопроводность (для наружной и внутренней штукатурки, при необходимости) </w:t>
            </w:r>
            <w:r w:rsidRPr="0017527A">
              <w:rPr>
                <w:rStyle w:val="FontStyle47"/>
                <w:rFonts w:ascii="Times New Roman" w:hAnsi="Times New Roman" w:cs="Times New Roman"/>
                <w:sz w:val="22"/>
                <w:szCs w:val="22"/>
                <w:vertAlign w:val="superscript"/>
                <w:lang w:val="ru" w:eastAsia="en-US"/>
              </w:rPr>
              <w:t>b</w:t>
            </w:r>
          </w:p>
        </w:tc>
        <w:tc>
          <w:tcPr>
            <w:tcW w:w="2348" w:type="dxa"/>
          </w:tcPr>
          <w:p w:rsidR="005B5053" w:rsidRPr="0017527A" w:rsidRDefault="005B5053" w:rsidP="00D347A1">
            <w:pPr>
              <w:pStyle w:val="Style4"/>
              <w:widowControl/>
              <w:jc w:val="both"/>
              <w:rPr>
                <w:rStyle w:val="FontStyle52"/>
                <w:rFonts w:ascii="Times New Roman" w:hAnsi="Times New Roman" w:cs="Times New Roman"/>
                <w:sz w:val="22"/>
                <w:szCs w:val="22"/>
                <w:lang w:val="en-US" w:eastAsia="en-US"/>
              </w:rPr>
            </w:pPr>
            <w:r w:rsidRPr="0017527A">
              <w:rPr>
                <w:rStyle w:val="FontStyle52"/>
                <w:rFonts w:ascii="Times New Roman" w:hAnsi="Times New Roman" w:cs="Times New Roman"/>
                <w:sz w:val="22"/>
                <w:szCs w:val="22"/>
                <w:lang w:val="ru" w:eastAsia="en-US"/>
              </w:rPr>
              <w:t>Соответствие заявленному значению</w:t>
            </w:r>
          </w:p>
        </w:tc>
        <w:tc>
          <w:tcPr>
            <w:tcW w:w="2127"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EN 1745</w:t>
            </w:r>
          </w:p>
        </w:tc>
        <w:tc>
          <w:tcPr>
            <w:tcW w:w="2802" w:type="dxa"/>
          </w:tcPr>
          <w:p w:rsidR="005B5053" w:rsidRPr="0017527A" w:rsidRDefault="0017527A"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rPr>
              <w:t xml:space="preserve"> Каждые 5 лет или</w:t>
            </w:r>
          </w:p>
          <w:p w:rsidR="005B5053" w:rsidRPr="0017527A" w:rsidRDefault="0017527A"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eastAsia="en-US"/>
              </w:rPr>
              <w:t xml:space="preserve"> Как указано в документации FPC</w:t>
            </w:r>
          </w:p>
        </w:tc>
      </w:tr>
      <w:tr w:rsidR="005B5053" w:rsidRPr="0017527A" w:rsidTr="0017527A">
        <w:tc>
          <w:tcPr>
            <w:tcW w:w="2296" w:type="dxa"/>
          </w:tcPr>
          <w:p w:rsidR="005B5053" w:rsidRPr="0017527A" w:rsidRDefault="005B5053" w:rsidP="00D347A1">
            <w:pPr>
              <w:pStyle w:val="Style4"/>
              <w:widowControl/>
              <w:jc w:val="both"/>
              <w:rPr>
                <w:rStyle w:val="FontStyle47"/>
                <w:rFonts w:ascii="Times New Roman" w:hAnsi="Times New Roman" w:cs="Times New Roman"/>
                <w:sz w:val="22"/>
                <w:szCs w:val="22"/>
                <w:vertAlign w:val="superscript"/>
                <w:lang w:eastAsia="en-US"/>
              </w:rPr>
            </w:pPr>
            <w:r w:rsidRPr="0017527A">
              <w:rPr>
                <w:rStyle w:val="FontStyle52"/>
                <w:rFonts w:ascii="Times New Roman" w:hAnsi="Times New Roman" w:cs="Times New Roman"/>
                <w:sz w:val="22"/>
                <w:szCs w:val="22"/>
                <w:lang w:val="ru" w:eastAsia="en-US"/>
              </w:rPr>
              <w:t xml:space="preserve">Огнестойкость (для наружной и внутренней штукатурки) </w:t>
            </w:r>
            <w:r w:rsidRPr="00C5687E">
              <w:rPr>
                <w:rStyle w:val="FontStyle47"/>
                <w:rFonts w:ascii="Times New Roman" w:hAnsi="Times New Roman" w:cs="Times New Roman"/>
                <w:sz w:val="24"/>
                <w:szCs w:val="24"/>
                <w:vertAlign w:val="superscript"/>
                <w:lang w:val="ru" w:eastAsia="en-US"/>
              </w:rPr>
              <w:t>b</w:t>
            </w:r>
          </w:p>
        </w:tc>
        <w:tc>
          <w:tcPr>
            <w:tcW w:w="2348" w:type="dxa"/>
          </w:tcPr>
          <w:p w:rsidR="005B5053" w:rsidRPr="0017527A" w:rsidRDefault="005B5053" w:rsidP="00D347A1">
            <w:pPr>
              <w:pStyle w:val="Style4"/>
              <w:widowControl/>
              <w:jc w:val="both"/>
              <w:rPr>
                <w:rStyle w:val="FontStyle52"/>
                <w:rFonts w:ascii="Times New Roman" w:hAnsi="Times New Roman" w:cs="Times New Roman"/>
                <w:sz w:val="22"/>
                <w:szCs w:val="22"/>
                <w:lang w:val="en-US" w:eastAsia="en-US"/>
              </w:rPr>
            </w:pPr>
            <w:r w:rsidRPr="0017527A">
              <w:rPr>
                <w:rStyle w:val="FontStyle52"/>
                <w:rFonts w:ascii="Times New Roman" w:hAnsi="Times New Roman" w:cs="Times New Roman"/>
                <w:sz w:val="22"/>
                <w:szCs w:val="22"/>
                <w:lang w:val="ru" w:eastAsia="en-US"/>
              </w:rPr>
              <w:t>Соответствие заявленному значению</w:t>
            </w:r>
          </w:p>
        </w:tc>
        <w:tc>
          <w:tcPr>
            <w:tcW w:w="2127"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EN 13501-1</w:t>
            </w:r>
          </w:p>
        </w:tc>
        <w:tc>
          <w:tcPr>
            <w:tcW w:w="2802" w:type="dxa"/>
          </w:tcPr>
          <w:p w:rsidR="005B5053" w:rsidRPr="0017527A" w:rsidRDefault="0017527A"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rPr>
              <w:t xml:space="preserve"> Каждые 5 лет или</w:t>
            </w:r>
          </w:p>
          <w:p w:rsidR="005B5053" w:rsidRPr="0017527A" w:rsidRDefault="0017527A"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eastAsia="en-US"/>
              </w:rPr>
              <w:t xml:space="preserve"> Как указано в документации FPC</w:t>
            </w:r>
          </w:p>
        </w:tc>
      </w:tr>
      <w:tr w:rsidR="005B5053" w:rsidRPr="0017527A" w:rsidTr="0017527A">
        <w:tc>
          <w:tcPr>
            <w:tcW w:w="2296" w:type="dxa"/>
          </w:tcPr>
          <w:p w:rsidR="005B5053" w:rsidRPr="0017527A" w:rsidRDefault="005B5053" w:rsidP="00D347A1">
            <w:pPr>
              <w:pStyle w:val="Style4"/>
              <w:widowControl/>
              <w:jc w:val="both"/>
              <w:rPr>
                <w:rStyle w:val="FontStyle47"/>
                <w:rFonts w:ascii="Times New Roman" w:hAnsi="Times New Roman" w:cs="Times New Roman"/>
                <w:sz w:val="22"/>
                <w:szCs w:val="22"/>
                <w:vertAlign w:val="superscript"/>
                <w:lang w:val="en-US" w:eastAsia="en-US"/>
              </w:rPr>
            </w:pPr>
            <w:r w:rsidRPr="0017527A">
              <w:rPr>
                <w:rStyle w:val="FontStyle52"/>
                <w:rFonts w:ascii="Times New Roman" w:hAnsi="Times New Roman" w:cs="Times New Roman"/>
                <w:sz w:val="22"/>
                <w:szCs w:val="22"/>
                <w:lang w:val="ru" w:eastAsia="en-US"/>
              </w:rPr>
              <w:t xml:space="preserve">Опасные вещества </w:t>
            </w:r>
            <w:r w:rsidRPr="00C5687E">
              <w:rPr>
                <w:rStyle w:val="FontStyle47"/>
                <w:rFonts w:ascii="Times New Roman" w:hAnsi="Times New Roman" w:cs="Times New Roman"/>
                <w:sz w:val="24"/>
                <w:szCs w:val="24"/>
                <w:vertAlign w:val="superscript"/>
                <w:lang w:val="ru" w:eastAsia="en-US"/>
              </w:rPr>
              <w:t>b</w:t>
            </w:r>
          </w:p>
        </w:tc>
        <w:tc>
          <w:tcPr>
            <w:tcW w:w="2348" w:type="dxa"/>
          </w:tcPr>
          <w:p w:rsidR="005B5053" w:rsidRPr="0017527A" w:rsidRDefault="005B5053" w:rsidP="00D347A1">
            <w:pPr>
              <w:pStyle w:val="Style4"/>
              <w:widowControl/>
              <w:jc w:val="both"/>
              <w:rPr>
                <w:rStyle w:val="FontStyle52"/>
                <w:rFonts w:ascii="Times New Roman" w:hAnsi="Times New Roman" w:cs="Times New Roman"/>
                <w:sz w:val="22"/>
                <w:szCs w:val="22"/>
                <w:lang w:val="en-US" w:eastAsia="en-US"/>
              </w:rPr>
            </w:pPr>
            <w:r w:rsidRPr="0017527A">
              <w:rPr>
                <w:rStyle w:val="FontStyle52"/>
                <w:rFonts w:ascii="Times New Roman" w:hAnsi="Times New Roman" w:cs="Times New Roman"/>
                <w:sz w:val="22"/>
                <w:szCs w:val="22"/>
                <w:lang w:val="ru" w:eastAsia="en-US"/>
              </w:rPr>
              <w:t>Соответствие заявленному значению</w:t>
            </w:r>
          </w:p>
        </w:tc>
        <w:tc>
          <w:tcPr>
            <w:tcW w:w="2127" w:type="dxa"/>
          </w:tcPr>
          <w:p w:rsidR="005B5053" w:rsidRPr="0017527A" w:rsidRDefault="005B5053"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eastAsia="en-US"/>
              </w:rPr>
              <w:t>Национальный метод испытаний, действительный в использовании по назначению</w:t>
            </w:r>
          </w:p>
        </w:tc>
        <w:tc>
          <w:tcPr>
            <w:tcW w:w="2802" w:type="dxa"/>
          </w:tcPr>
          <w:p w:rsidR="005B5053" w:rsidRPr="0017527A" w:rsidRDefault="0017527A" w:rsidP="00D347A1">
            <w:pPr>
              <w:pStyle w:val="Style4"/>
              <w:widowControl/>
              <w:jc w:val="both"/>
              <w:rPr>
                <w:rStyle w:val="FontStyle52"/>
                <w:rFonts w:ascii="Times New Roman" w:hAnsi="Times New Roman" w:cs="Times New Roman"/>
                <w:sz w:val="22"/>
                <w:szCs w:val="22"/>
                <w:lang w:eastAsia="en-US"/>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eastAsia="en-US"/>
              </w:rPr>
              <w:t xml:space="preserve"> Как указано в национальных положениях или</w:t>
            </w:r>
          </w:p>
          <w:p w:rsidR="005B5053" w:rsidRPr="0017527A" w:rsidRDefault="0017527A" w:rsidP="00D347A1">
            <w:pPr>
              <w:pStyle w:val="Style4"/>
              <w:widowControl/>
              <w:jc w:val="both"/>
              <w:rPr>
                <w:rStyle w:val="FontStyle52"/>
                <w:rFonts w:ascii="Times New Roman" w:hAnsi="Times New Roman" w:cs="Times New Roman"/>
                <w:sz w:val="22"/>
                <w:szCs w:val="22"/>
              </w:rPr>
            </w:pPr>
            <w:r w:rsidRPr="0017527A">
              <w:rPr>
                <w:rStyle w:val="FontStyle52"/>
                <w:rFonts w:ascii="Times New Roman" w:hAnsi="Times New Roman" w:cs="Times New Roman"/>
                <w:sz w:val="22"/>
                <w:szCs w:val="22"/>
                <w:lang w:val="ru"/>
              </w:rPr>
              <w:t>–</w:t>
            </w:r>
            <w:r w:rsidR="005B5053" w:rsidRPr="0017527A">
              <w:rPr>
                <w:rStyle w:val="FontStyle52"/>
                <w:rFonts w:ascii="Times New Roman" w:hAnsi="Times New Roman" w:cs="Times New Roman"/>
                <w:sz w:val="22"/>
                <w:szCs w:val="22"/>
                <w:lang w:val="ru"/>
              </w:rPr>
              <w:t xml:space="preserve"> Как указано в документации FPC</w:t>
            </w:r>
          </w:p>
        </w:tc>
      </w:tr>
      <w:tr w:rsidR="005B5053" w:rsidTr="00D347A1">
        <w:trPr>
          <w:trHeight w:val="1459"/>
        </w:trPr>
        <w:tc>
          <w:tcPr>
            <w:tcW w:w="9573" w:type="dxa"/>
            <w:gridSpan w:val="4"/>
          </w:tcPr>
          <w:p w:rsidR="005B5053" w:rsidRPr="005B5053" w:rsidRDefault="005B5053" w:rsidP="00D347A1">
            <w:pPr>
              <w:pStyle w:val="Style17"/>
              <w:widowControl/>
              <w:jc w:val="both"/>
              <w:rPr>
                <w:rStyle w:val="FontStyle48"/>
                <w:rFonts w:ascii="Times New Roman" w:hAnsi="Times New Roman" w:cs="Times New Roman"/>
                <w:lang w:val="ru" w:eastAsia="en-US"/>
              </w:rPr>
            </w:pPr>
            <w:r>
              <w:rPr>
                <w:rStyle w:val="FontStyle48"/>
                <w:rFonts w:ascii="Times New Roman" w:hAnsi="Times New Roman" w:cs="Times New Roman"/>
                <w:lang w:val="ru" w:eastAsia="en-US"/>
              </w:rPr>
              <w:t>___________________________</w:t>
            </w:r>
          </w:p>
          <w:p w:rsidR="005B5053" w:rsidRPr="005322EC" w:rsidRDefault="005B5053" w:rsidP="00D347A1">
            <w:pPr>
              <w:pStyle w:val="Style17"/>
              <w:widowControl/>
              <w:jc w:val="both"/>
              <w:rPr>
                <w:rStyle w:val="FontStyle48"/>
                <w:rFonts w:ascii="Times New Roman" w:hAnsi="Times New Roman" w:cs="Times New Roman"/>
                <w:lang w:eastAsia="en-US"/>
              </w:rPr>
            </w:pPr>
            <w:r w:rsidRPr="005322EC">
              <w:rPr>
                <w:rStyle w:val="FontStyle48"/>
                <w:rFonts w:ascii="Times New Roman" w:hAnsi="Times New Roman" w:cs="Times New Roman"/>
                <w:vertAlign w:val="superscript"/>
                <w:lang w:val="ru" w:eastAsia="en-US"/>
              </w:rPr>
              <w:t>a</w:t>
            </w:r>
            <w:r w:rsidRPr="005322EC">
              <w:rPr>
                <w:rStyle w:val="FontStyle48"/>
                <w:rFonts w:ascii="Times New Roman" w:hAnsi="Times New Roman" w:cs="Times New Roman"/>
                <w:lang w:val="ru" w:eastAsia="en-US"/>
              </w:rPr>
              <w:t xml:space="preserve"> Испытания проводятся в соответствии с первичными методами испытаний, приведенными в стандарте, или путем применения альтернативных методов испытаний с доказанной корреляцией или безопасной взаимосвязью с эталонными методами.</w:t>
            </w:r>
          </w:p>
          <w:p w:rsidR="005B5053" w:rsidRPr="005322EC" w:rsidRDefault="005B5053" w:rsidP="00D347A1">
            <w:pPr>
              <w:pStyle w:val="Style17"/>
              <w:widowControl/>
              <w:jc w:val="both"/>
              <w:rPr>
                <w:rStyle w:val="FontStyle48"/>
                <w:rFonts w:ascii="Times New Roman" w:hAnsi="Times New Roman" w:cs="Times New Roman"/>
                <w:lang w:eastAsia="en-US"/>
              </w:rPr>
            </w:pPr>
            <w:proofErr w:type="gramStart"/>
            <w:r w:rsidRPr="005322EC">
              <w:rPr>
                <w:rStyle w:val="FontStyle48"/>
                <w:rFonts w:ascii="Times New Roman" w:hAnsi="Times New Roman" w:cs="Times New Roman"/>
                <w:vertAlign w:val="superscript"/>
                <w:lang w:val="ru" w:eastAsia="en-US"/>
              </w:rPr>
              <w:t>b</w:t>
            </w:r>
            <w:proofErr w:type="gramEnd"/>
            <w:r w:rsidRPr="005322EC">
              <w:rPr>
                <w:rStyle w:val="FontStyle48"/>
                <w:rFonts w:ascii="Times New Roman" w:hAnsi="Times New Roman" w:cs="Times New Roman"/>
                <w:lang w:val="ru" w:eastAsia="en-US"/>
              </w:rPr>
              <w:t xml:space="preserve"> Только если это заявлено производителем на основании испытаний. Производитель не обязательно должен заявлять значение по каждому свойству, некоторые из них могут основываться, например, на табличных значениях. Если заявленное значение взято из таблицы (табличное значение), испытания FPC не требуются.</w:t>
            </w:r>
          </w:p>
          <w:p w:rsidR="005B5053" w:rsidRPr="005322EC" w:rsidRDefault="005B5053" w:rsidP="00F9112B">
            <w:pPr>
              <w:pStyle w:val="Style17"/>
              <w:jc w:val="both"/>
              <w:rPr>
                <w:rStyle w:val="FontStyle48"/>
                <w:rFonts w:ascii="Times New Roman" w:hAnsi="Times New Roman" w:cs="Times New Roman"/>
                <w:lang w:eastAsia="en-US"/>
              </w:rPr>
            </w:pPr>
            <w:r w:rsidRPr="005322EC">
              <w:rPr>
                <w:rStyle w:val="FontStyle48"/>
                <w:rFonts w:ascii="Times New Roman" w:hAnsi="Times New Roman" w:cs="Times New Roman"/>
                <w:vertAlign w:val="superscript"/>
                <w:lang w:val="ru" w:eastAsia="en-US"/>
              </w:rPr>
              <w:t>c</w:t>
            </w:r>
            <w:r w:rsidRPr="005322EC">
              <w:rPr>
                <w:rStyle w:val="FontStyle48"/>
                <w:rFonts w:ascii="Times New Roman" w:hAnsi="Times New Roman" w:cs="Times New Roman"/>
                <w:lang w:val="ru" w:eastAsia="en-US"/>
              </w:rPr>
              <w:t xml:space="preserve"> Только в том случае, если проникновение воды в жидком состоянии раствора составляет </w:t>
            </w:r>
            <w:proofErr w:type="gramStart"/>
            <w:r w:rsidRPr="005322EC">
              <w:rPr>
                <w:rStyle w:val="FontStyle48"/>
                <w:rFonts w:ascii="Times New Roman" w:hAnsi="Times New Roman" w:cs="Times New Roman"/>
                <w:lang w:val="ru" w:eastAsia="en-US"/>
              </w:rPr>
              <w:t>w &gt;</w:t>
            </w:r>
            <w:proofErr w:type="gramEnd"/>
            <w:r w:rsidRPr="005322EC">
              <w:rPr>
                <w:rStyle w:val="FontStyle48"/>
                <w:rFonts w:ascii="Times New Roman" w:hAnsi="Times New Roman" w:cs="Times New Roman"/>
                <w:lang w:val="ru" w:eastAsia="en-US"/>
              </w:rPr>
              <w:t xml:space="preserve"> 0,5 кг/ (м</w:t>
            </w:r>
            <w:r w:rsidRPr="005322EC">
              <w:rPr>
                <w:rStyle w:val="FontStyle48"/>
                <w:rFonts w:ascii="Times New Roman" w:hAnsi="Times New Roman" w:cs="Times New Roman"/>
                <w:vertAlign w:val="superscript"/>
                <w:lang w:val="ru" w:eastAsia="en-US"/>
              </w:rPr>
              <w:t>2</w:t>
            </w:r>
            <w:r w:rsidRPr="005322EC">
              <w:rPr>
                <w:rStyle w:val="FontStyle48"/>
                <w:rFonts w:ascii="Times New Roman" w:hAnsi="Times New Roman" w:cs="Times New Roman"/>
                <w:lang w:val="ru" w:eastAsia="en-US"/>
              </w:rPr>
              <w:t xml:space="preserve"> </w:t>
            </w:r>
            <w:r w:rsidR="00F9112B">
              <w:rPr>
                <w:rStyle w:val="FontStyle48"/>
                <w:rFonts w:ascii="Times New Roman" w:hAnsi="Times New Roman" w:cs="Times New Roman"/>
                <w:b/>
                <w:sz w:val="12"/>
                <w:szCs w:val="12"/>
                <w:lang w:val="ru" w:eastAsia="en-US"/>
              </w:rPr>
              <w:t>·</w:t>
            </w:r>
            <w:r w:rsidRPr="005322EC">
              <w:rPr>
                <w:rStyle w:val="FontStyle48"/>
                <w:rFonts w:ascii="Times New Roman" w:hAnsi="Times New Roman" w:cs="Times New Roman"/>
                <w:lang w:val="ru" w:eastAsia="en-US"/>
              </w:rPr>
              <w:t xml:space="preserve"> ч</w:t>
            </w:r>
            <w:r w:rsidRPr="005322EC">
              <w:rPr>
                <w:rStyle w:val="FontStyle48"/>
                <w:rFonts w:ascii="Times New Roman" w:hAnsi="Times New Roman" w:cs="Times New Roman"/>
                <w:vertAlign w:val="superscript"/>
                <w:lang w:val="ru" w:eastAsia="en-US"/>
              </w:rPr>
              <w:t>0,5</w:t>
            </w:r>
            <w:r w:rsidRPr="005322EC">
              <w:rPr>
                <w:rStyle w:val="FontStyle48"/>
                <w:rFonts w:ascii="Times New Roman" w:hAnsi="Times New Roman" w:cs="Times New Roman"/>
                <w:lang w:val="ru" w:eastAsia="en-US"/>
              </w:rPr>
              <w:t>).</w:t>
            </w:r>
          </w:p>
        </w:tc>
      </w:tr>
    </w:tbl>
    <w:p w:rsidR="00D60A98" w:rsidRPr="00D60A98" w:rsidRDefault="00D60A98" w:rsidP="00D60A98">
      <w:pPr>
        <w:pStyle w:val="Style12"/>
        <w:widowControl/>
        <w:jc w:val="center"/>
        <w:rPr>
          <w:rStyle w:val="FontStyle35"/>
          <w:rFonts w:ascii="Times New Roman" w:hAnsi="Times New Roman" w:cs="Times New Roman"/>
          <w:sz w:val="24"/>
          <w:szCs w:val="24"/>
          <w:lang w:eastAsia="en-US"/>
        </w:rPr>
      </w:pPr>
    </w:p>
    <w:p w:rsidR="00D60A98" w:rsidRPr="00042CDB" w:rsidRDefault="00D60A98" w:rsidP="00D60A98">
      <w:pPr>
        <w:pStyle w:val="Style12"/>
        <w:widowControl/>
        <w:jc w:val="center"/>
        <w:rPr>
          <w:rStyle w:val="FontStyle35"/>
          <w:rFonts w:asciiTheme="minorHAnsi" w:hAnsiTheme="minorHAnsi" w:cs="Times New Roman"/>
          <w:lang w:eastAsia="en-US"/>
        </w:rPr>
      </w:pPr>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lastRenderedPageBreak/>
        <w:t>Приложение ZA</w:t>
      </w:r>
    </w:p>
    <w:p w:rsidR="00501BCA" w:rsidRPr="00501BCA" w:rsidRDefault="00501BCA" w:rsidP="00501BCA">
      <w:pPr>
        <w:pStyle w:val="Style16"/>
        <w:widowControl/>
        <w:jc w:val="center"/>
        <w:rPr>
          <w:rStyle w:val="FontStyle49"/>
          <w:rFonts w:ascii="Times New Roman" w:hAnsi="Times New Roman" w:cs="Times New Roman"/>
          <w:i/>
          <w:sz w:val="24"/>
          <w:szCs w:val="24"/>
          <w:lang w:eastAsia="en-US"/>
        </w:rPr>
      </w:pPr>
      <w:r w:rsidRPr="00501BCA">
        <w:rPr>
          <w:rStyle w:val="FontStyle49"/>
          <w:rFonts w:ascii="Times New Roman" w:hAnsi="Times New Roman" w:cs="Times New Roman"/>
          <w:i/>
          <w:sz w:val="24"/>
          <w:szCs w:val="24"/>
          <w:lang w:val="ru" w:eastAsia="en-US"/>
        </w:rPr>
        <w:t>(информационное)</w:t>
      </w:r>
    </w:p>
    <w:p w:rsidR="00501BCA" w:rsidRPr="00501BCA" w:rsidRDefault="00501BCA" w:rsidP="00501BCA">
      <w:pPr>
        <w:pStyle w:val="Style14"/>
        <w:widowControl/>
        <w:jc w:val="center"/>
        <w:rPr>
          <w:rStyle w:val="FontStyle51"/>
          <w:rFonts w:ascii="Times New Roman" w:hAnsi="Times New Roman" w:cs="Times New Roman"/>
          <w:sz w:val="24"/>
          <w:szCs w:val="24"/>
          <w:lang w:val="ru" w:eastAsia="en-US"/>
        </w:rPr>
      </w:pPr>
      <w:bookmarkStart w:id="23" w:name="bookmark36"/>
    </w:p>
    <w:p w:rsidR="00501BCA" w:rsidRPr="00501BCA" w:rsidRDefault="00501BCA" w:rsidP="00501BCA">
      <w:pPr>
        <w:pStyle w:val="Style14"/>
        <w:widowControl/>
        <w:jc w:val="center"/>
        <w:rPr>
          <w:rStyle w:val="FontStyle51"/>
          <w:rFonts w:ascii="Times New Roman" w:hAnsi="Times New Roman" w:cs="Times New Roman"/>
          <w:sz w:val="24"/>
          <w:szCs w:val="24"/>
          <w:lang w:eastAsia="en-US"/>
        </w:rPr>
      </w:pPr>
      <w:r w:rsidRPr="00501BCA">
        <w:rPr>
          <w:rStyle w:val="FontStyle51"/>
          <w:rFonts w:ascii="Times New Roman" w:hAnsi="Times New Roman" w:cs="Times New Roman"/>
          <w:sz w:val="24"/>
          <w:szCs w:val="24"/>
          <w:lang w:val="ru" w:eastAsia="en-US"/>
        </w:rPr>
        <w:t>С</w:t>
      </w:r>
      <w:bookmarkEnd w:id="23"/>
      <w:r w:rsidRPr="00501BCA">
        <w:rPr>
          <w:rStyle w:val="FontStyle51"/>
          <w:rFonts w:ascii="Times New Roman" w:hAnsi="Times New Roman" w:cs="Times New Roman"/>
          <w:sz w:val="24"/>
          <w:szCs w:val="24"/>
          <w:lang w:val="ru" w:eastAsia="en-US"/>
        </w:rPr>
        <w:t>вязь европейского стандарта с Регламентом (ЕС) № 305/2011</w:t>
      </w:r>
    </w:p>
    <w:p w:rsidR="00501BCA" w:rsidRPr="00501BCA" w:rsidRDefault="00501BCA" w:rsidP="00501BCA">
      <w:pPr>
        <w:pStyle w:val="Style3"/>
        <w:widowControl/>
        <w:jc w:val="both"/>
        <w:rPr>
          <w:rStyle w:val="FontStyle52"/>
          <w:rFonts w:ascii="Times New Roman" w:hAnsi="Times New Roman" w:cs="Times New Roman"/>
          <w:sz w:val="24"/>
          <w:szCs w:val="24"/>
          <w:lang w:eastAsia="en-US"/>
        </w:rPr>
      </w:pPr>
    </w:p>
    <w:p w:rsidR="00501BCA" w:rsidRPr="00501BCA" w:rsidRDefault="00501BCA" w:rsidP="00501BCA">
      <w:pPr>
        <w:pStyle w:val="Style3"/>
        <w:widowControl/>
        <w:ind w:firstLine="567"/>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(При применении стандарта в качестве гармонизированного стандарта в соответствии с Регламентом (ЕС) № 305/2011 производители и государства-члены ЕС обязаны использовать настоящее приложение в соответствии с этим регламентом).</w:t>
      </w:r>
    </w:p>
    <w:p w:rsidR="00501BCA" w:rsidRPr="00501BCA" w:rsidRDefault="00501BCA" w:rsidP="00501BCA">
      <w:pPr>
        <w:pStyle w:val="Style26"/>
        <w:widowControl/>
        <w:ind w:firstLine="567"/>
        <w:jc w:val="both"/>
        <w:rPr>
          <w:rStyle w:val="FontStyle50"/>
          <w:rFonts w:ascii="Times New Roman" w:hAnsi="Times New Roman" w:cs="Times New Roman"/>
          <w:lang w:val="ru" w:eastAsia="en-US"/>
        </w:rPr>
      </w:pPr>
      <w:bookmarkStart w:id="24" w:name="bookmark37"/>
    </w:p>
    <w:p w:rsidR="00501BCA" w:rsidRPr="00501BCA" w:rsidRDefault="00501BCA" w:rsidP="00501BCA">
      <w:pPr>
        <w:pStyle w:val="Style26"/>
        <w:widowControl/>
        <w:ind w:firstLine="567"/>
        <w:jc w:val="both"/>
        <w:rPr>
          <w:rStyle w:val="FontStyle50"/>
          <w:rFonts w:ascii="Times New Roman" w:hAnsi="Times New Roman" w:cs="Times New Roman"/>
          <w:lang w:eastAsia="en-US"/>
        </w:rPr>
      </w:pPr>
      <w:r w:rsidRPr="00501BCA">
        <w:rPr>
          <w:rStyle w:val="FontStyle50"/>
          <w:rFonts w:ascii="Times New Roman" w:hAnsi="Times New Roman" w:cs="Times New Roman"/>
          <w:lang w:val="ru" w:eastAsia="en-US"/>
        </w:rPr>
        <w:t>Z</w:t>
      </w:r>
      <w:bookmarkEnd w:id="24"/>
      <w:r w:rsidRPr="00501BCA">
        <w:rPr>
          <w:rStyle w:val="FontStyle50"/>
          <w:rFonts w:ascii="Times New Roman" w:hAnsi="Times New Roman" w:cs="Times New Roman"/>
          <w:lang w:val="ru" w:eastAsia="en-US"/>
        </w:rPr>
        <w:t>A.1 Область применения и определяющие свойства</w:t>
      </w:r>
    </w:p>
    <w:p w:rsidR="00501BCA" w:rsidRPr="00501BCA" w:rsidRDefault="001D7DD5" w:rsidP="00501BCA">
      <w:pPr>
        <w:pStyle w:val="Style22"/>
        <w:widowControl/>
        <w:ind w:firstLine="567"/>
        <w:jc w:val="both"/>
        <w:rPr>
          <w:rStyle w:val="FontStyle52"/>
          <w:rFonts w:ascii="Times New Roman" w:hAnsi="Times New Roman" w:cs="Times New Roman"/>
          <w:sz w:val="24"/>
          <w:szCs w:val="24"/>
          <w:lang w:eastAsia="en-US"/>
        </w:rPr>
      </w:pPr>
      <w:r>
        <w:rPr>
          <w:rStyle w:val="FontStyle52"/>
          <w:rFonts w:ascii="Times New Roman" w:hAnsi="Times New Roman" w:cs="Times New Roman"/>
          <w:sz w:val="24"/>
          <w:szCs w:val="24"/>
          <w:lang w:val="ru" w:eastAsia="en-US"/>
        </w:rPr>
        <w:t>С</w:t>
      </w:r>
      <w:r w:rsidR="00501BCA" w:rsidRPr="00501BCA">
        <w:rPr>
          <w:rStyle w:val="FontStyle52"/>
          <w:rFonts w:ascii="Times New Roman" w:hAnsi="Times New Roman" w:cs="Times New Roman"/>
          <w:sz w:val="24"/>
          <w:szCs w:val="24"/>
          <w:lang w:val="ru" w:eastAsia="en-US"/>
        </w:rPr>
        <w:t xml:space="preserve">тандарт подготовлен в соответствии с запросом на стандартизацию </w:t>
      </w:r>
      <w:r w:rsidR="00585BD7">
        <w:rPr>
          <w:rStyle w:val="FontStyle52"/>
          <w:rFonts w:ascii="Times New Roman" w:hAnsi="Times New Roman" w:cs="Times New Roman"/>
          <w:sz w:val="24"/>
          <w:szCs w:val="24"/>
          <w:lang w:val="ru" w:eastAsia="en-US"/>
        </w:rPr>
        <w:br/>
      </w:r>
      <w:r w:rsidR="00501BCA" w:rsidRPr="00501BCA">
        <w:rPr>
          <w:rStyle w:val="FontStyle52"/>
          <w:rFonts w:ascii="Times New Roman" w:hAnsi="Times New Roman" w:cs="Times New Roman"/>
          <w:sz w:val="24"/>
          <w:szCs w:val="24"/>
          <w:lang w:val="ru" w:eastAsia="en-US"/>
        </w:rPr>
        <w:t>M 116 «Кладка и сопутствующие изделия» (с изменениями), переданным CEN и CENELEC Европейской комиссией (EC) и Европейской ассоциацией свободной торговли (EFTA).</w:t>
      </w:r>
    </w:p>
    <w:p w:rsidR="00501BCA" w:rsidRPr="00501BCA" w:rsidRDefault="00501BCA" w:rsidP="00501BCA">
      <w:pPr>
        <w:pStyle w:val="Style22"/>
        <w:widowControl/>
        <w:ind w:firstLine="567"/>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Если стандарт цитируется в Официальном журнале Европейского союза (OJEU), в соответствии с Регламентом (ЕС) № 305/2011, его можно использовать в качестве основы для создания Декларации характеристик качества (</w:t>
      </w:r>
      <w:proofErr w:type="spellStart"/>
      <w:r w:rsidRPr="00501BCA">
        <w:rPr>
          <w:rStyle w:val="FontStyle52"/>
          <w:rFonts w:ascii="Times New Roman" w:hAnsi="Times New Roman" w:cs="Times New Roman"/>
          <w:sz w:val="24"/>
          <w:szCs w:val="24"/>
          <w:lang w:val="ru" w:eastAsia="en-US"/>
        </w:rPr>
        <w:t>DoP</w:t>
      </w:r>
      <w:proofErr w:type="spellEnd"/>
      <w:r w:rsidRPr="00501BCA">
        <w:rPr>
          <w:rStyle w:val="FontStyle52"/>
          <w:rFonts w:ascii="Times New Roman" w:hAnsi="Times New Roman" w:cs="Times New Roman"/>
          <w:sz w:val="24"/>
          <w:szCs w:val="24"/>
          <w:lang w:val="ru" w:eastAsia="en-US"/>
        </w:rPr>
        <w:t>) и маркировки СЕ с даты начала периода совместного действия, как указано в OJEU.</w:t>
      </w:r>
    </w:p>
    <w:p w:rsidR="00501BCA" w:rsidRPr="00501BCA" w:rsidRDefault="00501BCA" w:rsidP="00501BCA">
      <w:pPr>
        <w:pStyle w:val="Style22"/>
        <w:widowControl/>
        <w:ind w:firstLine="567"/>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 xml:space="preserve">Регламент (ЕС) № 305/2011 с поправками содержит положения о </w:t>
      </w:r>
      <w:proofErr w:type="spellStart"/>
      <w:r w:rsidRPr="00501BCA">
        <w:rPr>
          <w:rStyle w:val="FontStyle52"/>
          <w:rFonts w:ascii="Times New Roman" w:hAnsi="Times New Roman" w:cs="Times New Roman"/>
          <w:sz w:val="24"/>
          <w:szCs w:val="24"/>
          <w:lang w:val="ru" w:eastAsia="en-US"/>
        </w:rPr>
        <w:t>DoP</w:t>
      </w:r>
      <w:proofErr w:type="spellEnd"/>
      <w:r w:rsidRPr="00501BCA">
        <w:rPr>
          <w:rStyle w:val="FontStyle52"/>
          <w:rFonts w:ascii="Times New Roman" w:hAnsi="Times New Roman" w:cs="Times New Roman"/>
          <w:sz w:val="24"/>
          <w:szCs w:val="24"/>
          <w:lang w:val="ru" w:eastAsia="en-US"/>
        </w:rPr>
        <w:t xml:space="preserve"> и маркировке CE.</w:t>
      </w:r>
    </w:p>
    <w:p w:rsidR="00501BCA" w:rsidRDefault="00501BCA" w:rsidP="00501BCA">
      <w:pPr>
        <w:pStyle w:val="Style13"/>
        <w:widowControl/>
        <w:jc w:val="center"/>
        <w:rPr>
          <w:rStyle w:val="FontStyle54"/>
          <w:rFonts w:ascii="Times New Roman" w:hAnsi="Times New Roman" w:cs="Times New Roman"/>
          <w:sz w:val="24"/>
          <w:szCs w:val="24"/>
          <w:lang w:val="ru" w:eastAsia="en-US"/>
        </w:rPr>
      </w:pPr>
      <w:r w:rsidRPr="00501BCA">
        <w:rPr>
          <w:rStyle w:val="FontStyle54"/>
          <w:rFonts w:ascii="Times New Roman" w:hAnsi="Times New Roman" w:cs="Times New Roman"/>
          <w:sz w:val="24"/>
          <w:szCs w:val="24"/>
          <w:lang w:val="ru" w:eastAsia="en-US"/>
        </w:rPr>
        <w:t xml:space="preserve">Таблица ZA.1.1 – Соответствующие положения для штукатурки </w:t>
      </w:r>
    </w:p>
    <w:p w:rsidR="00501BCA" w:rsidRPr="00501BCA" w:rsidRDefault="00501BCA" w:rsidP="00501BCA">
      <w:pPr>
        <w:pStyle w:val="Style13"/>
        <w:widowControl/>
        <w:jc w:val="center"/>
        <w:rPr>
          <w:rStyle w:val="FontStyle54"/>
          <w:rFonts w:ascii="Times New Roman" w:hAnsi="Times New Roman" w:cs="Times New Roman"/>
          <w:sz w:val="24"/>
          <w:szCs w:val="24"/>
          <w:lang w:eastAsia="en-US"/>
        </w:rPr>
      </w:pPr>
      <w:r w:rsidRPr="00501BCA">
        <w:rPr>
          <w:rStyle w:val="FontStyle54"/>
          <w:rFonts w:ascii="Times New Roman" w:hAnsi="Times New Roman" w:cs="Times New Roman"/>
          <w:sz w:val="24"/>
          <w:szCs w:val="24"/>
          <w:lang w:val="ru" w:eastAsia="en-US"/>
        </w:rPr>
        <w:t>наружного применения</w:t>
      </w:r>
    </w:p>
    <w:p w:rsidR="00D60A98" w:rsidRPr="00042CDB" w:rsidRDefault="00D60A98" w:rsidP="00D60A98">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393"/>
        <w:gridCol w:w="2393"/>
        <w:gridCol w:w="1701"/>
        <w:gridCol w:w="3086"/>
      </w:tblGrid>
      <w:tr w:rsidR="00501BCA" w:rsidTr="00D347A1">
        <w:tc>
          <w:tcPr>
            <w:tcW w:w="9573" w:type="dxa"/>
            <w:gridSpan w:val="4"/>
          </w:tcPr>
          <w:p w:rsidR="00501BCA" w:rsidRDefault="00501BCA" w:rsidP="00501BCA">
            <w:pPr>
              <w:pStyle w:val="Style12"/>
              <w:widowControl/>
              <w:rPr>
                <w:rStyle w:val="FontStyle35"/>
                <w:rFonts w:asciiTheme="minorHAnsi" w:hAnsiTheme="minorHAnsi" w:cs="Times New Roman"/>
                <w:lang w:eastAsia="en-US"/>
              </w:rPr>
            </w:pPr>
            <w:r w:rsidRPr="00501BCA">
              <w:rPr>
                <w:rStyle w:val="FontStyle54"/>
                <w:rFonts w:ascii="Times New Roman" w:hAnsi="Times New Roman" w:cs="Times New Roman"/>
                <w:sz w:val="24"/>
                <w:szCs w:val="24"/>
                <w:lang w:val="ru" w:eastAsia="en-US"/>
              </w:rPr>
              <w:t>Продукт:</w:t>
            </w:r>
            <w:r w:rsidRPr="00501BCA">
              <w:rPr>
                <w:rStyle w:val="FontStyle52"/>
                <w:rFonts w:ascii="Times New Roman" w:hAnsi="Times New Roman" w:cs="Times New Roman"/>
                <w:sz w:val="24"/>
                <w:szCs w:val="24"/>
                <w:lang w:val="ru" w:eastAsia="en-US"/>
              </w:rPr>
              <w:t xml:space="preserve"> Штукатурка наружная заводского изготовления на органических вяжущих. </w:t>
            </w:r>
            <w:r w:rsidRPr="00501BCA">
              <w:rPr>
                <w:rStyle w:val="FontStyle54"/>
                <w:rFonts w:ascii="Times New Roman" w:hAnsi="Times New Roman" w:cs="Times New Roman"/>
                <w:sz w:val="24"/>
                <w:szCs w:val="24"/>
                <w:lang w:val="ru" w:eastAsia="en-US"/>
              </w:rPr>
              <w:t>Применение по назначению</w:t>
            </w:r>
            <w:proofErr w:type="gramStart"/>
            <w:r w:rsidRPr="00501BCA">
              <w:rPr>
                <w:rStyle w:val="FontStyle52"/>
                <w:rFonts w:ascii="Times New Roman" w:hAnsi="Times New Roman" w:cs="Times New Roman"/>
                <w:sz w:val="24"/>
                <w:szCs w:val="24"/>
                <w:lang w:val="ru" w:eastAsia="en-US"/>
              </w:rPr>
              <w:t>: Для</w:t>
            </w:r>
            <w:proofErr w:type="gramEnd"/>
            <w:r w:rsidRPr="00501BCA">
              <w:rPr>
                <w:rStyle w:val="FontStyle52"/>
                <w:rFonts w:ascii="Times New Roman" w:hAnsi="Times New Roman" w:cs="Times New Roman"/>
                <w:sz w:val="24"/>
                <w:szCs w:val="24"/>
                <w:lang w:val="ru" w:eastAsia="en-US"/>
              </w:rPr>
              <w:t xml:space="preserve"> наружных стен, потолков и колонн</w:t>
            </w:r>
            <w:r w:rsidRPr="005322EC">
              <w:rPr>
                <w:rStyle w:val="FontStyle52"/>
                <w:rFonts w:ascii="Times New Roman" w:hAnsi="Times New Roman" w:cs="Times New Roman"/>
                <w:lang w:val="ru" w:eastAsia="en-US"/>
              </w:rPr>
              <w:t>.</w:t>
            </w:r>
          </w:p>
        </w:tc>
      </w:tr>
      <w:tr w:rsidR="00501BCA" w:rsidRPr="00585BD7" w:rsidTr="00B05538">
        <w:tc>
          <w:tcPr>
            <w:tcW w:w="2393"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val="en-US" w:eastAsia="en-US"/>
              </w:rPr>
            </w:pPr>
            <w:r w:rsidRPr="00585BD7">
              <w:rPr>
                <w:rStyle w:val="FontStyle54"/>
                <w:rFonts w:ascii="Times New Roman" w:hAnsi="Times New Roman" w:cs="Times New Roman"/>
                <w:b w:val="0"/>
                <w:sz w:val="24"/>
                <w:szCs w:val="24"/>
                <w:lang w:val="ru" w:eastAsia="en-US"/>
              </w:rPr>
              <w:t>Основные свойства</w:t>
            </w:r>
          </w:p>
        </w:tc>
        <w:tc>
          <w:tcPr>
            <w:tcW w:w="2393"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eastAsia="en-US"/>
              </w:rPr>
            </w:pPr>
            <w:r w:rsidRPr="00585BD7">
              <w:rPr>
                <w:rStyle w:val="FontStyle54"/>
                <w:rFonts w:ascii="Times New Roman" w:hAnsi="Times New Roman" w:cs="Times New Roman"/>
                <w:b w:val="0"/>
                <w:sz w:val="24"/>
                <w:szCs w:val="24"/>
                <w:lang w:val="ru" w:eastAsia="en-US"/>
              </w:rPr>
              <w:t>Положения европейского стандарта, относящиеся к основным</w:t>
            </w:r>
          </w:p>
          <w:p w:rsidR="00501BCA" w:rsidRPr="00585BD7" w:rsidRDefault="00501BCA" w:rsidP="00D347A1">
            <w:pPr>
              <w:pStyle w:val="Style23"/>
              <w:widowControl/>
              <w:jc w:val="center"/>
              <w:rPr>
                <w:rStyle w:val="FontStyle54"/>
                <w:rFonts w:ascii="Times New Roman" w:hAnsi="Times New Roman" w:cs="Times New Roman"/>
                <w:b w:val="0"/>
                <w:sz w:val="24"/>
                <w:szCs w:val="24"/>
                <w:lang w:val="en-US" w:eastAsia="en-US"/>
              </w:rPr>
            </w:pPr>
            <w:r w:rsidRPr="00585BD7">
              <w:rPr>
                <w:rStyle w:val="FontStyle54"/>
                <w:rFonts w:ascii="Times New Roman" w:hAnsi="Times New Roman" w:cs="Times New Roman"/>
                <w:b w:val="0"/>
                <w:sz w:val="24"/>
                <w:szCs w:val="24"/>
                <w:lang w:val="ru" w:eastAsia="en-US"/>
              </w:rPr>
              <w:t>свойствам</w:t>
            </w:r>
          </w:p>
        </w:tc>
        <w:tc>
          <w:tcPr>
            <w:tcW w:w="1701"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eastAsia="en-US"/>
              </w:rPr>
            </w:pPr>
            <w:r w:rsidRPr="00585BD7">
              <w:rPr>
                <w:rStyle w:val="FontStyle54"/>
                <w:rFonts w:ascii="Times New Roman" w:hAnsi="Times New Roman" w:cs="Times New Roman"/>
                <w:b w:val="0"/>
                <w:sz w:val="24"/>
                <w:szCs w:val="24"/>
                <w:lang w:val="ru" w:eastAsia="en-US"/>
              </w:rPr>
              <w:t>Классы и/или пороговые уровни</w:t>
            </w:r>
          </w:p>
        </w:tc>
        <w:tc>
          <w:tcPr>
            <w:tcW w:w="3086"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val="en-US" w:eastAsia="en-US"/>
              </w:rPr>
            </w:pPr>
            <w:r w:rsidRPr="00585BD7">
              <w:rPr>
                <w:rStyle w:val="FontStyle54"/>
                <w:rFonts w:ascii="Times New Roman" w:hAnsi="Times New Roman" w:cs="Times New Roman"/>
                <w:b w:val="0"/>
                <w:sz w:val="24"/>
                <w:szCs w:val="24"/>
                <w:lang w:val="ru" w:eastAsia="en-US"/>
              </w:rPr>
              <w:t>Примечания</w:t>
            </w:r>
          </w:p>
        </w:tc>
      </w:tr>
      <w:tr w:rsidR="00501BCA" w:rsidTr="00B05538">
        <w:tc>
          <w:tcPr>
            <w:tcW w:w="2393" w:type="dxa"/>
            <w:tcBorders>
              <w:top w:val="double" w:sz="4" w:space="0" w:color="auto"/>
            </w:tcBorders>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proofErr w:type="spellStart"/>
            <w:r w:rsidRPr="00501BCA">
              <w:rPr>
                <w:rStyle w:val="FontStyle52"/>
                <w:rFonts w:ascii="Times New Roman" w:hAnsi="Times New Roman" w:cs="Times New Roman"/>
                <w:sz w:val="24"/>
                <w:szCs w:val="24"/>
                <w:lang w:val="ru" w:eastAsia="en-US"/>
              </w:rPr>
              <w:t>Паропроницаемость</w:t>
            </w:r>
            <w:proofErr w:type="spellEnd"/>
          </w:p>
        </w:tc>
        <w:tc>
          <w:tcPr>
            <w:tcW w:w="2393" w:type="dxa"/>
            <w:tcBorders>
              <w:top w:val="double" w:sz="4" w:space="0" w:color="auto"/>
            </w:tcBorders>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4.2</w:t>
            </w:r>
          </w:p>
          <w:p w:rsidR="00501BCA" w:rsidRPr="00501BCA" w:rsidRDefault="00501BCA" w:rsidP="00D347A1">
            <w:pPr>
              <w:pStyle w:val="Style27"/>
              <w:widowControl/>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Таблица 1</w:t>
            </w:r>
          </w:p>
        </w:tc>
        <w:tc>
          <w:tcPr>
            <w:tcW w:w="1701" w:type="dxa"/>
            <w:tcBorders>
              <w:top w:val="double" w:sz="4" w:space="0" w:color="auto"/>
            </w:tcBorders>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Классы</w:t>
            </w:r>
          </w:p>
        </w:tc>
        <w:tc>
          <w:tcPr>
            <w:tcW w:w="3086" w:type="dxa"/>
            <w:tcBorders>
              <w:top w:val="double" w:sz="4" w:space="0" w:color="auto"/>
            </w:tcBorders>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Декларированная категория</w:t>
            </w:r>
          </w:p>
        </w:tc>
      </w:tr>
      <w:tr w:rsidR="00501BCA" w:rsidTr="00501BCA">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proofErr w:type="spellStart"/>
            <w:r w:rsidRPr="00501BCA">
              <w:rPr>
                <w:rStyle w:val="FontStyle52"/>
                <w:rFonts w:ascii="Times New Roman" w:hAnsi="Times New Roman" w:cs="Times New Roman"/>
                <w:sz w:val="24"/>
                <w:szCs w:val="24"/>
                <w:lang w:val="ru" w:eastAsia="en-US"/>
              </w:rPr>
              <w:t>Водопоглощение</w:t>
            </w:r>
            <w:proofErr w:type="spellEnd"/>
          </w:p>
        </w:tc>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4.3</w:t>
            </w:r>
          </w:p>
          <w:p w:rsidR="00501BCA" w:rsidRPr="00501BCA" w:rsidRDefault="00501BCA" w:rsidP="00D347A1">
            <w:pPr>
              <w:pStyle w:val="Style27"/>
              <w:widowControl/>
              <w:jc w:val="both"/>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Таблица 2</w:t>
            </w:r>
          </w:p>
        </w:tc>
        <w:tc>
          <w:tcPr>
            <w:tcW w:w="1701"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Классы</w:t>
            </w:r>
          </w:p>
        </w:tc>
        <w:tc>
          <w:tcPr>
            <w:tcW w:w="3086"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Декларированная категория</w:t>
            </w:r>
          </w:p>
        </w:tc>
      </w:tr>
      <w:tr w:rsidR="00501BCA" w:rsidTr="00501BCA">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Сцепление</w:t>
            </w:r>
          </w:p>
        </w:tc>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4.4</w:t>
            </w:r>
          </w:p>
        </w:tc>
        <w:tc>
          <w:tcPr>
            <w:tcW w:w="1701"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Отсутствует</w:t>
            </w:r>
          </w:p>
        </w:tc>
        <w:tc>
          <w:tcPr>
            <w:tcW w:w="3086" w:type="dxa"/>
          </w:tcPr>
          <w:p w:rsidR="00501BCA" w:rsidRPr="00501BCA" w:rsidRDefault="00501BCA" w:rsidP="00D347A1">
            <w:pPr>
              <w:pStyle w:val="Style31"/>
              <w:widowControl/>
              <w:jc w:val="center"/>
              <w:rPr>
                <w:rStyle w:val="FontStyle52"/>
                <w:rFonts w:ascii="Times New Roman" w:hAnsi="Times New Roman" w:cs="Times New Roman"/>
                <w:sz w:val="24"/>
                <w:szCs w:val="24"/>
                <w:lang w:eastAsia="en-US"/>
              </w:rPr>
            </w:pPr>
            <w:r w:rsidRPr="00501BCA">
              <w:rPr>
                <w:rStyle w:val="FontStyle52"/>
                <w:rFonts w:ascii="Times New Roman" w:hAnsi="Times New Roman" w:cs="Times New Roman"/>
                <w:sz w:val="24"/>
                <w:szCs w:val="24"/>
                <w:lang w:val="ru" w:eastAsia="en-US"/>
              </w:rPr>
              <w:t>Заявленное значение (МПа) и ≥ 0,3 МПа</w:t>
            </w:r>
          </w:p>
        </w:tc>
      </w:tr>
      <w:tr w:rsidR="00501BCA" w:rsidTr="00501BCA">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Долговечность</w:t>
            </w:r>
          </w:p>
        </w:tc>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4.5</w:t>
            </w:r>
          </w:p>
        </w:tc>
        <w:tc>
          <w:tcPr>
            <w:tcW w:w="1701"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Отсутствует</w:t>
            </w:r>
          </w:p>
        </w:tc>
        <w:tc>
          <w:tcPr>
            <w:tcW w:w="3086" w:type="dxa"/>
          </w:tcPr>
          <w:p w:rsidR="00FE764D" w:rsidRDefault="00501BCA" w:rsidP="00F9112B">
            <w:pPr>
              <w:pStyle w:val="Style31"/>
              <w:widowControl/>
              <w:jc w:val="center"/>
              <w:rPr>
                <w:rStyle w:val="FontStyle52"/>
                <w:rFonts w:ascii="Times New Roman" w:hAnsi="Times New Roman" w:cs="Times New Roman"/>
                <w:sz w:val="24"/>
                <w:szCs w:val="24"/>
                <w:lang w:val="ru" w:eastAsia="en-US"/>
              </w:rPr>
            </w:pPr>
            <w:r w:rsidRPr="00F9112B">
              <w:rPr>
                <w:rStyle w:val="FontStyle52"/>
                <w:rFonts w:ascii="Times New Roman" w:hAnsi="Times New Roman" w:cs="Times New Roman"/>
                <w:sz w:val="24"/>
                <w:szCs w:val="24"/>
                <w:lang w:val="ru" w:eastAsia="en-US"/>
              </w:rPr>
              <w:t xml:space="preserve">Заявленное значение (МПа), если проникновение воды в жидком состоянии раствора составляет </w:t>
            </w:r>
          </w:p>
          <w:p w:rsidR="00501BCA" w:rsidRPr="00F9112B" w:rsidRDefault="00501BCA" w:rsidP="00F9112B">
            <w:pPr>
              <w:pStyle w:val="Style31"/>
              <w:widowControl/>
              <w:jc w:val="center"/>
              <w:rPr>
                <w:rStyle w:val="FontStyle52"/>
                <w:rFonts w:ascii="Times New Roman" w:hAnsi="Times New Roman" w:cs="Times New Roman"/>
                <w:sz w:val="24"/>
                <w:szCs w:val="24"/>
                <w:lang w:eastAsia="en-US"/>
              </w:rPr>
            </w:pPr>
            <w:proofErr w:type="gramStart"/>
            <w:r w:rsidRPr="00F9112B">
              <w:rPr>
                <w:rStyle w:val="FontStyle53"/>
                <w:rFonts w:ascii="Times New Roman" w:hAnsi="Times New Roman" w:cs="Times New Roman"/>
                <w:sz w:val="24"/>
                <w:szCs w:val="24"/>
                <w:lang w:val="ru" w:eastAsia="en-US"/>
              </w:rPr>
              <w:t>w</w:t>
            </w:r>
            <w:r w:rsidRPr="00F9112B">
              <w:rPr>
                <w:rStyle w:val="FontStyle52"/>
                <w:rFonts w:ascii="Times New Roman" w:hAnsi="Times New Roman" w:cs="Times New Roman"/>
                <w:sz w:val="24"/>
                <w:szCs w:val="24"/>
                <w:lang w:val="ru" w:eastAsia="en-US"/>
              </w:rPr>
              <w:t xml:space="preserve"> &gt;</w:t>
            </w:r>
            <w:proofErr w:type="gramEnd"/>
            <w:r w:rsidRPr="00F9112B">
              <w:rPr>
                <w:rStyle w:val="FontStyle52"/>
                <w:rFonts w:ascii="Times New Roman" w:hAnsi="Times New Roman" w:cs="Times New Roman"/>
                <w:sz w:val="24"/>
                <w:szCs w:val="24"/>
                <w:lang w:val="ru" w:eastAsia="en-US"/>
              </w:rPr>
              <w:t xml:space="preserve"> 0,5 кг/ (м</w:t>
            </w:r>
            <w:r w:rsidRPr="00F9112B">
              <w:rPr>
                <w:rStyle w:val="FontStyle52"/>
                <w:rFonts w:ascii="Times New Roman" w:hAnsi="Times New Roman" w:cs="Times New Roman"/>
                <w:sz w:val="24"/>
                <w:szCs w:val="24"/>
                <w:vertAlign w:val="superscript"/>
                <w:lang w:val="ru" w:eastAsia="en-US"/>
              </w:rPr>
              <w:t>2</w:t>
            </w:r>
            <w:r w:rsidRPr="00F9112B">
              <w:rPr>
                <w:rStyle w:val="FontStyle52"/>
                <w:rFonts w:ascii="Times New Roman" w:hAnsi="Times New Roman" w:cs="Times New Roman"/>
                <w:sz w:val="24"/>
                <w:szCs w:val="24"/>
                <w:lang w:val="ru" w:eastAsia="en-US"/>
              </w:rPr>
              <w:t xml:space="preserve"> </w:t>
            </w:r>
            <w:r w:rsidR="00F9112B" w:rsidRPr="00F9112B">
              <w:rPr>
                <w:rStyle w:val="FontStyle52"/>
                <w:rFonts w:ascii="Times New Roman" w:hAnsi="Times New Roman" w:cs="Times New Roman"/>
                <w:sz w:val="24"/>
                <w:szCs w:val="24"/>
                <w:lang w:val="ru" w:eastAsia="en-US"/>
              </w:rPr>
              <w:t>·</w:t>
            </w:r>
            <w:r w:rsidRPr="00F9112B">
              <w:rPr>
                <w:rStyle w:val="FontStyle52"/>
                <w:rFonts w:ascii="Times New Roman" w:hAnsi="Times New Roman" w:cs="Times New Roman"/>
                <w:sz w:val="24"/>
                <w:szCs w:val="24"/>
                <w:lang w:val="ru" w:eastAsia="en-US"/>
              </w:rPr>
              <w:t xml:space="preserve"> ч</w:t>
            </w:r>
            <w:r w:rsidRPr="00F9112B">
              <w:rPr>
                <w:rStyle w:val="FontStyle52"/>
                <w:rFonts w:ascii="Times New Roman" w:hAnsi="Times New Roman" w:cs="Times New Roman"/>
                <w:sz w:val="24"/>
                <w:szCs w:val="24"/>
                <w:vertAlign w:val="superscript"/>
                <w:lang w:val="ru" w:eastAsia="en-US"/>
              </w:rPr>
              <w:t>0,5</w:t>
            </w:r>
            <w:r w:rsidRPr="00F9112B">
              <w:rPr>
                <w:rStyle w:val="FontStyle52"/>
                <w:rFonts w:ascii="Times New Roman" w:hAnsi="Times New Roman" w:cs="Times New Roman"/>
                <w:sz w:val="24"/>
                <w:szCs w:val="24"/>
                <w:lang w:val="ru" w:eastAsia="en-US"/>
              </w:rPr>
              <w:t>).</w:t>
            </w:r>
          </w:p>
        </w:tc>
      </w:tr>
      <w:tr w:rsidR="00501BCA" w:rsidTr="00501BCA">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Теплопроводность</w:t>
            </w:r>
          </w:p>
        </w:tc>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4.6</w:t>
            </w:r>
          </w:p>
        </w:tc>
        <w:tc>
          <w:tcPr>
            <w:tcW w:w="1701"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Отсутствует</w:t>
            </w:r>
          </w:p>
        </w:tc>
        <w:tc>
          <w:tcPr>
            <w:tcW w:w="3086" w:type="dxa"/>
          </w:tcPr>
          <w:p w:rsidR="00FE764D" w:rsidRDefault="00501BCA" w:rsidP="00F9112B">
            <w:pPr>
              <w:pStyle w:val="Style31"/>
              <w:widowControl/>
              <w:jc w:val="center"/>
              <w:rPr>
                <w:rStyle w:val="FontStyle52"/>
                <w:rFonts w:ascii="Times New Roman" w:hAnsi="Times New Roman" w:cs="Times New Roman"/>
                <w:sz w:val="24"/>
                <w:szCs w:val="24"/>
                <w:lang w:val="ru" w:eastAsia="en-US"/>
              </w:rPr>
            </w:pPr>
            <w:r w:rsidRPr="00F9112B">
              <w:rPr>
                <w:rStyle w:val="FontStyle52"/>
                <w:rFonts w:ascii="Times New Roman" w:hAnsi="Times New Roman" w:cs="Times New Roman"/>
                <w:sz w:val="24"/>
                <w:szCs w:val="24"/>
                <w:lang w:val="ru" w:eastAsia="en-US"/>
              </w:rPr>
              <w:t xml:space="preserve">Заявленное значение </w:t>
            </w:r>
          </w:p>
          <w:p w:rsidR="00501BCA" w:rsidRPr="00F9112B" w:rsidRDefault="00501BCA" w:rsidP="00F9112B">
            <w:pPr>
              <w:pStyle w:val="Style31"/>
              <w:widowControl/>
              <w:jc w:val="center"/>
              <w:rPr>
                <w:rStyle w:val="FontStyle52"/>
                <w:rFonts w:ascii="Times New Roman" w:hAnsi="Times New Roman" w:cs="Times New Roman"/>
                <w:sz w:val="24"/>
                <w:szCs w:val="24"/>
                <w:lang w:eastAsia="en-US"/>
              </w:rPr>
            </w:pPr>
            <w:r w:rsidRPr="00F9112B">
              <w:rPr>
                <w:rStyle w:val="FontStyle52"/>
                <w:rFonts w:ascii="Times New Roman" w:hAnsi="Times New Roman" w:cs="Times New Roman"/>
                <w:sz w:val="24"/>
                <w:szCs w:val="24"/>
                <w:lang w:val="ru" w:eastAsia="en-US"/>
              </w:rPr>
              <w:t>(W</w:t>
            </w:r>
            <w:proofErr w:type="gramStart"/>
            <w:r w:rsidRPr="00F9112B">
              <w:rPr>
                <w:rStyle w:val="FontStyle52"/>
                <w:rFonts w:ascii="Times New Roman" w:hAnsi="Times New Roman" w:cs="Times New Roman"/>
                <w:sz w:val="24"/>
                <w:szCs w:val="24"/>
                <w:lang w:val="ru" w:eastAsia="en-US"/>
              </w:rPr>
              <w:t>/(</w:t>
            </w:r>
            <w:proofErr w:type="gramEnd"/>
            <w:r w:rsidRPr="00F9112B">
              <w:rPr>
                <w:rStyle w:val="FontStyle52"/>
                <w:rFonts w:ascii="Times New Roman" w:hAnsi="Times New Roman" w:cs="Times New Roman"/>
                <w:sz w:val="24"/>
                <w:szCs w:val="24"/>
                <w:lang w:val="ru" w:eastAsia="en-US"/>
              </w:rPr>
              <w:t xml:space="preserve">m </w:t>
            </w:r>
            <w:r w:rsidR="00F9112B" w:rsidRPr="00F9112B">
              <w:rPr>
                <w:rStyle w:val="FontStyle52"/>
                <w:rFonts w:ascii="Times New Roman" w:hAnsi="Times New Roman" w:cs="Times New Roman"/>
                <w:sz w:val="28"/>
                <w:szCs w:val="28"/>
                <w:lang w:val="ru" w:eastAsia="en-US"/>
              </w:rPr>
              <w:t>·</w:t>
            </w:r>
            <w:r w:rsidRPr="00F9112B">
              <w:rPr>
                <w:rStyle w:val="FontStyle52"/>
                <w:rFonts w:ascii="Times New Roman" w:hAnsi="Times New Roman" w:cs="Times New Roman"/>
                <w:sz w:val="24"/>
                <w:szCs w:val="24"/>
                <w:lang w:val="ru" w:eastAsia="en-US"/>
              </w:rPr>
              <w:t xml:space="preserve"> K))</w:t>
            </w:r>
          </w:p>
        </w:tc>
      </w:tr>
      <w:tr w:rsidR="00501BCA" w:rsidTr="00585BD7">
        <w:trPr>
          <w:trHeight w:val="379"/>
        </w:trPr>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Огнестойкость</w:t>
            </w:r>
          </w:p>
        </w:tc>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4.7</w:t>
            </w:r>
          </w:p>
        </w:tc>
        <w:tc>
          <w:tcPr>
            <w:tcW w:w="1701"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proofErr w:type="spellStart"/>
            <w:r w:rsidRPr="00501BCA">
              <w:rPr>
                <w:rStyle w:val="FontStyle52"/>
                <w:rFonts w:ascii="Times New Roman" w:hAnsi="Times New Roman" w:cs="Times New Roman"/>
                <w:sz w:val="24"/>
                <w:szCs w:val="24"/>
                <w:lang w:val="ru" w:eastAsia="en-US"/>
              </w:rPr>
              <w:t>Евроклассы</w:t>
            </w:r>
            <w:proofErr w:type="spellEnd"/>
          </w:p>
        </w:tc>
        <w:tc>
          <w:tcPr>
            <w:tcW w:w="3086" w:type="dxa"/>
          </w:tcPr>
          <w:p w:rsidR="00501BCA" w:rsidRPr="00F9112B" w:rsidRDefault="00501BCA" w:rsidP="00D347A1">
            <w:pPr>
              <w:pStyle w:val="Style27"/>
              <w:widowControl/>
              <w:jc w:val="center"/>
              <w:rPr>
                <w:rStyle w:val="FontStyle52"/>
                <w:rFonts w:ascii="Times New Roman" w:hAnsi="Times New Roman" w:cs="Times New Roman"/>
                <w:sz w:val="24"/>
                <w:szCs w:val="24"/>
                <w:lang w:val="en-US" w:eastAsia="en-US"/>
              </w:rPr>
            </w:pPr>
            <w:r w:rsidRPr="00F9112B">
              <w:rPr>
                <w:rStyle w:val="FontStyle52"/>
                <w:rFonts w:ascii="Times New Roman" w:hAnsi="Times New Roman" w:cs="Times New Roman"/>
                <w:sz w:val="24"/>
                <w:szCs w:val="24"/>
                <w:lang w:val="ru" w:eastAsia="en-US"/>
              </w:rPr>
              <w:t xml:space="preserve">Объявленный </w:t>
            </w:r>
            <w:proofErr w:type="spellStart"/>
            <w:r w:rsidRPr="00F9112B">
              <w:rPr>
                <w:rStyle w:val="FontStyle52"/>
                <w:rFonts w:ascii="Times New Roman" w:hAnsi="Times New Roman" w:cs="Times New Roman"/>
                <w:sz w:val="24"/>
                <w:szCs w:val="24"/>
                <w:lang w:val="ru" w:eastAsia="en-US"/>
              </w:rPr>
              <w:t>еврокласс</w:t>
            </w:r>
            <w:proofErr w:type="spellEnd"/>
          </w:p>
        </w:tc>
      </w:tr>
      <w:tr w:rsidR="00501BCA" w:rsidTr="00501BCA">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Опасные вещества</w:t>
            </w:r>
          </w:p>
        </w:tc>
        <w:tc>
          <w:tcPr>
            <w:tcW w:w="2393" w:type="dxa"/>
          </w:tcPr>
          <w:p w:rsidR="00501BCA" w:rsidRPr="00501BCA" w:rsidRDefault="00501BCA" w:rsidP="00D347A1">
            <w:pPr>
              <w:pStyle w:val="Style27"/>
              <w:widowControl/>
              <w:jc w:val="both"/>
              <w:rPr>
                <w:rStyle w:val="FontStyle52"/>
                <w:rFonts w:ascii="Times New Roman" w:hAnsi="Times New Roman" w:cs="Times New Roman"/>
                <w:sz w:val="24"/>
                <w:szCs w:val="24"/>
              </w:rPr>
            </w:pPr>
            <w:r w:rsidRPr="00501BCA">
              <w:rPr>
                <w:rStyle w:val="FontStyle52"/>
                <w:rFonts w:ascii="Times New Roman" w:hAnsi="Times New Roman" w:cs="Times New Roman"/>
                <w:sz w:val="24"/>
                <w:szCs w:val="24"/>
                <w:lang w:val="ru"/>
              </w:rPr>
              <w:t>4.8</w:t>
            </w:r>
          </w:p>
        </w:tc>
        <w:tc>
          <w:tcPr>
            <w:tcW w:w="1701" w:type="dxa"/>
          </w:tcPr>
          <w:p w:rsidR="00501BCA" w:rsidRPr="00501BCA" w:rsidRDefault="00501BCA" w:rsidP="00D347A1">
            <w:pPr>
              <w:pStyle w:val="Style27"/>
              <w:widowControl/>
              <w:jc w:val="center"/>
              <w:rPr>
                <w:rStyle w:val="FontStyle52"/>
                <w:rFonts w:ascii="Times New Roman" w:hAnsi="Times New Roman" w:cs="Times New Roman"/>
                <w:sz w:val="24"/>
                <w:szCs w:val="24"/>
                <w:lang w:val="en-US" w:eastAsia="en-US"/>
              </w:rPr>
            </w:pPr>
            <w:r w:rsidRPr="00501BCA">
              <w:rPr>
                <w:rStyle w:val="FontStyle52"/>
                <w:rFonts w:ascii="Times New Roman" w:hAnsi="Times New Roman" w:cs="Times New Roman"/>
                <w:sz w:val="24"/>
                <w:szCs w:val="24"/>
                <w:lang w:val="ru" w:eastAsia="en-US"/>
              </w:rPr>
              <w:t>Отсутствует</w:t>
            </w:r>
          </w:p>
        </w:tc>
        <w:tc>
          <w:tcPr>
            <w:tcW w:w="3086" w:type="dxa"/>
          </w:tcPr>
          <w:p w:rsidR="00501BCA" w:rsidRPr="00F9112B" w:rsidRDefault="00501BCA" w:rsidP="00D347A1">
            <w:pPr>
              <w:pStyle w:val="Style27"/>
              <w:widowControl/>
              <w:jc w:val="center"/>
              <w:rPr>
                <w:rStyle w:val="FontStyle52"/>
                <w:rFonts w:ascii="Times New Roman" w:hAnsi="Times New Roman" w:cs="Times New Roman"/>
                <w:sz w:val="24"/>
                <w:szCs w:val="24"/>
                <w:lang w:eastAsia="en-US"/>
              </w:rPr>
            </w:pPr>
            <w:r w:rsidRPr="00F9112B">
              <w:rPr>
                <w:rStyle w:val="FontStyle52"/>
                <w:rFonts w:ascii="Times New Roman" w:hAnsi="Times New Roman" w:cs="Times New Roman"/>
                <w:sz w:val="24"/>
                <w:szCs w:val="24"/>
                <w:lang w:val="ru" w:eastAsia="en-US"/>
              </w:rPr>
              <w:t>Декларация в соответствии с 4.8</w:t>
            </w:r>
          </w:p>
        </w:tc>
      </w:tr>
    </w:tbl>
    <w:p w:rsidR="001D7DD5" w:rsidRDefault="001D7DD5" w:rsidP="00501BCA">
      <w:pPr>
        <w:pStyle w:val="Style13"/>
        <w:widowControl/>
        <w:jc w:val="center"/>
        <w:rPr>
          <w:rStyle w:val="FontStyle54"/>
          <w:rFonts w:ascii="Times New Roman" w:hAnsi="Times New Roman" w:cs="Times New Roman"/>
          <w:sz w:val="24"/>
          <w:szCs w:val="24"/>
          <w:lang w:val="ru" w:eastAsia="en-US"/>
        </w:rPr>
      </w:pPr>
    </w:p>
    <w:p w:rsidR="001D7DD5" w:rsidRDefault="001D7DD5" w:rsidP="00501BCA">
      <w:pPr>
        <w:pStyle w:val="Style13"/>
        <w:widowControl/>
        <w:jc w:val="center"/>
        <w:rPr>
          <w:rStyle w:val="FontStyle54"/>
          <w:rFonts w:ascii="Times New Roman" w:hAnsi="Times New Roman" w:cs="Times New Roman"/>
          <w:sz w:val="24"/>
          <w:szCs w:val="24"/>
          <w:lang w:val="ru" w:eastAsia="en-US"/>
        </w:rPr>
      </w:pPr>
    </w:p>
    <w:p w:rsidR="00501BCA" w:rsidRDefault="00501BCA" w:rsidP="00501BCA">
      <w:pPr>
        <w:pStyle w:val="Style13"/>
        <w:widowControl/>
        <w:jc w:val="center"/>
        <w:rPr>
          <w:rStyle w:val="FontStyle54"/>
          <w:rFonts w:ascii="Times New Roman" w:hAnsi="Times New Roman" w:cs="Times New Roman"/>
          <w:sz w:val="24"/>
          <w:szCs w:val="24"/>
          <w:lang w:val="ru" w:eastAsia="en-US"/>
        </w:rPr>
      </w:pPr>
      <w:r w:rsidRPr="00501BCA">
        <w:rPr>
          <w:rStyle w:val="FontStyle54"/>
          <w:rFonts w:ascii="Times New Roman" w:hAnsi="Times New Roman" w:cs="Times New Roman"/>
          <w:sz w:val="24"/>
          <w:szCs w:val="24"/>
          <w:lang w:val="ru" w:eastAsia="en-US"/>
        </w:rPr>
        <w:lastRenderedPageBreak/>
        <w:t>Таблица ZA.1.</w:t>
      </w:r>
      <w:r>
        <w:rPr>
          <w:rStyle w:val="FontStyle54"/>
          <w:rFonts w:ascii="Times New Roman" w:hAnsi="Times New Roman" w:cs="Times New Roman"/>
          <w:sz w:val="24"/>
          <w:szCs w:val="24"/>
          <w:lang w:val="ru" w:eastAsia="en-US"/>
        </w:rPr>
        <w:t>2</w:t>
      </w:r>
      <w:r w:rsidRPr="00501BCA">
        <w:rPr>
          <w:rStyle w:val="FontStyle54"/>
          <w:rFonts w:ascii="Times New Roman" w:hAnsi="Times New Roman" w:cs="Times New Roman"/>
          <w:sz w:val="24"/>
          <w:szCs w:val="24"/>
          <w:lang w:val="ru" w:eastAsia="en-US"/>
        </w:rPr>
        <w:t xml:space="preserve"> – Соответствующие положения для штукатурки </w:t>
      </w:r>
    </w:p>
    <w:p w:rsidR="00501BCA" w:rsidRPr="00501BCA" w:rsidRDefault="00501BCA" w:rsidP="00501BCA">
      <w:pPr>
        <w:pStyle w:val="Style13"/>
        <w:widowControl/>
        <w:jc w:val="center"/>
        <w:rPr>
          <w:rStyle w:val="FontStyle54"/>
          <w:rFonts w:ascii="Times New Roman" w:hAnsi="Times New Roman" w:cs="Times New Roman"/>
          <w:sz w:val="24"/>
          <w:szCs w:val="24"/>
          <w:lang w:eastAsia="en-US"/>
        </w:rPr>
      </w:pPr>
      <w:r>
        <w:rPr>
          <w:rStyle w:val="FontStyle54"/>
          <w:rFonts w:ascii="Times New Roman" w:hAnsi="Times New Roman" w:cs="Times New Roman"/>
          <w:sz w:val="24"/>
          <w:szCs w:val="24"/>
          <w:lang w:val="ru" w:eastAsia="en-US"/>
        </w:rPr>
        <w:t>внутренне</w:t>
      </w:r>
      <w:r w:rsidRPr="00501BCA">
        <w:rPr>
          <w:rStyle w:val="FontStyle54"/>
          <w:rFonts w:ascii="Times New Roman" w:hAnsi="Times New Roman" w:cs="Times New Roman"/>
          <w:sz w:val="24"/>
          <w:szCs w:val="24"/>
          <w:lang w:val="ru" w:eastAsia="en-US"/>
        </w:rPr>
        <w:t>го применения</w:t>
      </w:r>
    </w:p>
    <w:p w:rsidR="00501BCA" w:rsidRPr="00042CDB" w:rsidRDefault="00501BCA" w:rsidP="00501BCA">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393"/>
        <w:gridCol w:w="2393"/>
        <w:gridCol w:w="1701"/>
        <w:gridCol w:w="3086"/>
      </w:tblGrid>
      <w:tr w:rsidR="00501BCA" w:rsidTr="00D347A1">
        <w:tc>
          <w:tcPr>
            <w:tcW w:w="9573" w:type="dxa"/>
            <w:gridSpan w:val="4"/>
          </w:tcPr>
          <w:p w:rsidR="00501BCA" w:rsidRDefault="00501BCA" w:rsidP="00D347A1">
            <w:pPr>
              <w:pStyle w:val="Style12"/>
              <w:widowControl/>
              <w:spacing w:line="276" w:lineRule="auto"/>
              <w:rPr>
                <w:rStyle w:val="FontStyle35"/>
                <w:rFonts w:asciiTheme="minorHAnsi" w:hAnsiTheme="minorHAnsi" w:cs="Times New Roman"/>
                <w:lang w:eastAsia="en-US"/>
              </w:rPr>
            </w:pPr>
            <w:r w:rsidRPr="00501BCA">
              <w:rPr>
                <w:rStyle w:val="FontStyle54"/>
                <w:rFonts w:ascii="Times New Roman" w:hAnsi="Times New Roman" w:cs="Times New Roman"/>
                <w:sz w:val="24"/>
                <w:szCs w:val="24"/>
                <w:lang w:val="ru" w:eastAsia="en-US"/>
              </w:rPr>
              <w:t>Продукт:</w:t>
            </w:r>
            <w:r w:rsidRPr="00501BCA">
              <w:rPr>
                <w:rStyle w:val="FontStyle52"/>
                <w:rFonts w:ascii="Times New Roman" w:hAnsi="Times New Roman" w:cs="Times New Roman"/>
                <w:sz w:val="24"/>
                <w:szCs w:val="24"/>
                <w:lang w:val="ru" w:eastAsia="en-US"/>
              </w:rPr>
              <w:t xml:space="preserve"> Штукатурка наружная заводского изготовления на органических вяжущих. </w:t>
            </w:r>
            <w:r w:rsidRPr="00501BCA">
              <w:rPr>
                <w:rStyle w:val="FontStyle54"/>
                <w:rFonts w:ascii="Times New Roman" w:hAnsi="Times New Roman" w:cs="Times New Roman"/>
                <w:sz w:val="24"/>
                <w:szCs w:val="24"/>
                <w:lang w:val="ru" w:eastAsia="en-US"/>
              </w:rPr>
              <w:t>Применение по назначению</w:t>
            </w:r>
            <w:proofErr w:type="gramStart"/>
            <w:r w:rsidRPr="00501BCA">
              <w:rPr>
                <w:rStyle w:val="FontStyle52"/>
                <w:rFonts w:ascii="Times New Roman" w:hAnsi="Times New Roman" w:cs="Times New Roman"/>
                <w:sz w:val="24"/>
                <w:szCs w:val="24"/>
                <w:lang w:val="ru" w:eastAsia="en-US"/>
              </w:rPr>
              <w:t>: Для</w:t>
            </w:r>
            <w:proofErr w:type="gramEnd"/>
            <w:r w:rsidRPr="00501BCA">
              <w:rPr>
                <w:rStyle w:val="FontStyle52"/>
                <w:rFonts w:ascii="Times New Roman" w:hAnsi="Times New Roman" w:cs="Times New Roman"/>
                <w:sz w:val="24"/>
                <w:szCs w:val="24"/>
                <w:lang w:val="ru" w:eastAsia="en-US"/>
              </w:rPr>
              <w:t xml:space="preserve"> </w:t>
            </w:r>
            <w:r w:rsidR="00D347A1">
              <w:rPr>
                <w:rStyle w:val="FontStyle52"/>
                <w:rFonts w:ascii="Times New Roman" w:hAnsi="Times New Roman" w:cs="Times New Roman"/>
                <w:sz w:val="24"/>
                <w:szCs w:val="24"/>
                <w:lang w:val="ru" w:eastAsia="en-US"/>
              </w:rPr>
              <w:t>внутренних</w:t>
            </w:r>
            <w:r w:rsidRPr="00501BCA">
              <w:rPr>
                <w:rStyle w:val="FontStyle52"/>
                <w:rFonts w:ascii="Times New Roman" w:hAnsi="Times New Roman" w:cs="Times New Roman"/>
                <w:sz w:val="24"/>
                <w:szCs w:val="24"/>
                <w:lang w:val="ru" w:eastAsia="en-US"/>
              </w:rPr>
              <w:t xml:space="preserve"> стен, потолков и колонн</w:t>
            </w:r>
            <w:r w:rsidRPr="005322EC">
              <w:rPr>
                <w:rStyle w:val="FontStyle52"/>
                <w:rFonts w:ascii="Times New Roman" w:hAnsi="Times New Roman" w:cs="Times New Roman"/>
                <w:lang w:val="ru" w:eastAsia="en-US"/>
              </w:rPr>
              <w:t>.</w:t>
            </w:r>
          </w:p>
        </w:tc>
      </w:tr>
      <w:tr w:rsidR="00501BCA" w:rsidRPr="00585BD7" w:rsidTr="00B05538">
        <w:tc>
          <w:tcPr>
            <w:tcW w:w="2393"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val="en-US" w:eastAsia="en-US"/>
              </w:rPr>
            </w:pPr>
            <w:r w:rsidRPr="00585BD7">
              <w:rPr>
                <w:rStyle w:val="FontStyle54"/>
                <w:rFonts w:ascii="Times New Roman" w:hAnsi="Times New Roman" w:cs="Times New Roman"/>
                <w:b w:val="0"/>
                <w:sz w:val="24"/>
                <w:szCs w:val="24"/>
                <w:lang w:val="ru" w:eastAsia="en-US"/>
              </w:rPr>
              <w:t>Основные свойства</w:t>
            </w:r>
          </w:p>
        </w:tc>
        <w:tc>
          <w:tcPr>
            <w:tcW w:w="2393"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eastAsia="en-US"/>
              </w:rPr>
            </w:pPr>
            <w:r w:rsidRPr="00585BD7">
              <w:rPr>
                <w:rStyle w:val="FontStyle54"/>
                <w:rFonts w:ascii="Times New Roman" w:hAnsi="Times New Roman" w:cs="Times New Roman"/>
                <w:b w:val="0"/>
                <w:sz w:val="24"/>
                <w:szCs w:val="24"/>
                <w:lang w:val="ru" w:eastAsia="en-US"/>
              </w:rPr>
              <w:t>Положения европейского стандарта, относящиеся к основным</w:t>
            </w:r>
          </w:p>
          <w:p w:rsidR="00501BCA" w:rsidRPr="00585BD7" w:rsidRDefault="00501BCA" w:rsidP="00D347A1">
            <w:pPr>
              <w:pStyle w:val="Style23"/>
              <w:widowControl/>
              <w:jc w:val="center"/>
              <w:rPr>
                <w:rStyle w:val="FontStyle54"/>
                <w:rFonts w:ascii="Times New Roman" w:hAnsi="Times New Roman" w:cs="Times New Roman"/>
                <w:b w:val="0"/>
                <w:sz w:val="24"/>
                <w:szCs w:val="24"/>
                <w:lang w:val="en-US" w:eastAsia="en-US"/>
              </w:rPr>
            </w:pPr>
            <w:r w:rsidRPr="00585BD7">
              <w:rPr>
                <w:rStyle w:val="FontStyle54"/>
                <w:rFonts w:ascii="Times New Roman" w:hAnsi="Times New Roman" w:cs="Times New Roman"/>
                <w:b w:val="0"/>
                <w:sz w:val="24"/>
                <w:szCs w:val="24"/>
                <w:lang w:val="ru" w:eastAsia="en-US"/>
              </w:rPr>
              <w:t>свойствам</w:t>
            </w:r>
          </w:p>
        </w:tc>
        <w:tc>
          <w:tcPr>
            <w:tcW w:w="1701"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eastAsia="en-US"/>
              </w:rPr>
            </w:pPr>
            <w:r w:rsidRPr="00585BD7">
              <w:rPr>
                <w:rStyle w:val="FontStyle54"/>
                <w:rFonts w:ascii="Times New Roman" w:hAnsi="Times New Roman" w:cs="Times New Roman"/>
                <w:b w:val="0"/>
                <w:sz w:val="24"/>
                <w:szCs w:val="24"/>
                <w:lang w:val="ru" w:eastAsia="en-US"/>
              </w:rPr>
              <w:t>Классы и/или пороговые уровни</w:t>
            </w:r>
          </w:p>
        </w:tc>
        <w:tc>
          <w:tcPr>
            <w:tcW w:w="3086" w:type="dxa"/>
            <w:tcBorders>
              <w:bottom w:val="double" w:sz="4" w:space="0" w:color="auto"/>
            </w:tcBorders>
            <w:vAlign w:val="center"/>
          </w:tcPr>
          <w:p w:rsidR="00501BCA" w:rsidRPr="00585BD7" w:rsidRDefault="00501BCA" w:rsidP="00D347A1">
            <w:pPr>
              <w:pStyle w:val="Style23"/>
              <w:widowControl/>
              <w:jc w:val="center"/>
              <w:rPr>
                <w:rStyle w:val="FontStyle54"/>
                <w:rFonts w:ascii="Times New Roman" w:hAnsi="Times New Roman" w:cs="Times New Roman"/>
                <w:b w:val="0"/>
                <w:sz w:val="24"/>
                <w:szCs w:val="24"/>
                <w:lang w:val="en-US" w:eastAsia="en-US"/>
              </w:rPr>
            </w:pPr>
            <w:r w:rsidRPr="00585BD7">
              <w:rPr>
                <w:rStyle w:val="FontStyle54"/>
                <w:rFonts w:ascii="Times New Roman" w:hAnsi="Times New Roman" w:cs="Times New Roman"/>
                <w:b w:val="0"/>
                <w:sz w:val="24"/>
                <w:szCs w:val="24"/>
                <w:lang w:val="ru" w:eastAsia="en-US"/>
              </w:rPr>
              <w:t>Примечания</w:t>
            </w:r>
          </w:p>
        </w:tc>
      </w:tr>
      <w:tr w:rsidR="00D347A1" w:rsidTr="00B05538">
        <w:tc>
          <w:tcPr>
            <w:tcW w:w="2393" w:type="dxa"/>
            <w:tcBorders>
              <w:top w:val="double" w:sz="4" w:space="0" w:color="auto"/>
            </w:tcBorders>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Сцепление</w:t>
            </w:r>
          </w:p>
        </w:tc>
        <w:tc>
          <w:tcPr>
            <w:tcW w:w="2393" w:type="dxa"/>
            <w:tcBorders>
              <w:top w:val="double" w:sz="4" w:space="0" w:color="auto"/>
            </w:tcBorders>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4.4</w:t>
            </w:r>
          </w:p>
        </w:tc>
        <w:tc>
          <w:tcPr>
            <w:tcW w:w="1701" w:type="dxa"/>
            <w:tcBorders>
              <w:top w:val="double" w:sz="4" w:space="0" w:color="auto"/>
            </w:tcBorders>
          </w:tcPr>
          <w:p w:rsidR="00D347A1" w:rsidRPr="00D347A1"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Отсутствует</w:t>
            </w:r>
          </w:p>
        </w:tc>
        <w:tc>
          <w:tcPr>
            <w:tcW w:w="3086" w:type="dxa"/>
            <w:tcBorders>
              <w:top w:val="double" w:sz="4" w:space="0" w:color="auto"/>
            </w:tcBorders>
          </w:tcPr>
          <w:p w:rsidR="00D347A1" w:rsidRPr="00D347A1" w:rsidRDefault="00D347A1" w:rsidP="00D347A1">
            <w:pPr>
              <w:pStyle w:val="Style31"/>
              <w:widowControl/>
              <w:spacing w:line="276" w:lineRule="auto"/>
              <w:jc w:val="center"/>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Заявленное значение (МПа) и ≥ 0,3 МПа</w:t>
            </w:r>
          </w:p>
        </w:tc>
      </w:tr>
      <w:tr w:rsidR="00D347A1" w:rsidTr="00D347A1">
        <w:tc>
          <w:tcPr>
            <w:tcW w:w="2393" w:type="dxa"/>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Теплопроводность</w:t>
            </w:r>
          </w:p>
        </w:tc>
        <w:tc>
          <w:tcPr>
            <w:tcW w:w="2393" w:type="dxa"/>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4.6</w:t>
            </w:r>
          </w:p>
        </w:tc>
        <w:tc>
          <w:tcPr>
            <w:tcW w:w="1701" w:type="dxa"/>
          </w:tcPr>
          <w:p w:rsidR="00D347A1" w:rsidRPr="00D347A1"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Отсутствует</w:t>
            </w:r>
          </w:p>
        </w:tc>
        <w:tc>
          <w:tcPr>
            <w:tcW w:w="3086" w:type="dxa"/>
          </w:tcPr>
          <w:p w:rsidR="00FE764D" w:rsidRDefault="00D347A1" w:rsidP="00D347A1">
            <w:pPr>
              <w:pStyle w:val="Style31"/>
              <w:widowControl/>
              <w:spacing w:line="276" w:lineRule="auto"/>
              <w:jc w:val="center"/>
              <w:rPr>
                <w:rStyle w:val="FontStyle52"/>
                <w:rFonts w:ascii="Times New Roman" w:hAnsi="Times New Roman" w:cs="Times New Roman"/>
                <w:sz w:val="24"/>
                <w:szCs w:val="24"/>
                <w:lang w:val="ru" w:eastAsia="en-US"/>
              </w:rPr>
            </w:pPr>
            <w:r w:rsidRPr="00D347A1">
              <w:rPr>
                <w:rStyle w:val="FontStyle52"/>
                <w:rFonts w:ascii="Times New Roman" w:hAnsi="Times New Roman" w:cs="Times New Roman"/>
                <w:sz w:val="24"/>
                <w:szCs w:val="24"/>
                <w:lang w:val="ru" w:eastAsia="en-US"/>
              </w:rPr>
              <w:t xml:space="preserve">Заявленное значение </w:t>
            </w:r>
          </w:p>
          <w:p w:rsidR="00D347A1" w:rsidRPr="00D347A1" w:rsidRDefault="00D347A1" w:rsidP="00D347A1">
            <w:pPr>
              <w:pStyle w:val="Style31"/>
              <w:widowControl/>
              <w:spacing w:line="276" w:lineRule="auto"/>
              <w:jc w:val="center"/>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(W</w:t>
            </w:r>
            <w:proofErr w:type="gramStart"/>
            <w:r w:rsidRPr="00D347A1">
              <w:rPr>
                <w:rStyle w:val="FontStyle52"/>
                <w:rFonts w:ascii="Times New Roman" w:hAnsi="Times New Roman" w:cs="Times New Roman"/>
                <w:sz w:val="24"/>
                <w:szCs w:val="24"/>
                <w:lang w:val="ru" w:eastAsia="en-US"/>
              </w:rPr>
              <w:t>/(</w:t>
            </w:r>
            <w:proofErr w:type="gramEnd"/>
            <w:r w:rsidRPr="00D347A1">
              <w:rPr>
                <w:rStyle w:val="FontStyle52"/>
                <w:rFonts w:ascii="Times New Roman" w:hAnsi="Times New Roman" w:cs="Times New Roman"/>
                <w:sz w:val="24"/>
                <w:szCs w:val="24"/>
                <w:lang w:val="ru" w:eastAsia="en-US"/>
              </w:rPr>
              <w:t xml:space="preserve">m </w:t>
            </w:r>
            <w:r w:rsidRPr="00FE764D">
              <w:rPr>
                <w:rStyle w:val="FontStyle52"/>
                <w:rFonts w:ascii="Times New Roman" w:hAnsi="Times New Roman" w:cs="Times New Roman"/>
                <w:sz w:val="12"/>
                <w:szCs w:val="12"/>
                <w:lang w:val="ru" w:eastAsia="en-US"/>
              </w:rPr>
              <w:t>•</w:t>
            </w:r>
            <w:r w:rsidRPr="00D347A1">
              <w:rPr>
                <w:rStyle w:val="FontStyle52"/>
                <w:rFonts w:ascii="Times New Roman" w:hAnsi="Times New Roman" w:cs="Times New Roman"/>
                <w:sz w:val="24"/>
                <w:szCs w:val="24"/>
                <w:lang w:val="ru" w:eastAsia="en-US"/>
              </w:rPr>
              <w:t xml:space="preserve"> K))</w:t>
            </w:r>
          </w:p>
        </w:tc>
      </w:tr>
      <w:tr w:rsidR="00D347A1" w:rsidTr="00D347A1">
        <w:tc>
          <w:tcPr>
            <w:tcW w:w="2393" w:type="dxa"/>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Огнестойкость</w:t>
            </w:r>
          </w:p>
        </w:tc>
        <w:tc>
          <w:tcPr>
            <w:tcW w:w="2393" w:type="dxa"/>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4.7</w:t>
            </w:r>
          </w:p>
        </w:tc>
        <w:tc>
          <w:tcPr>
            <w:tcW w:w="1701" w:type="dxa"/>
          </w:tcPr>
          <w:p w:rsidR="00D347A1" w:rsidRPr="00D347A1"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proofErr w:type="spellStart"/>
            <w:r w:rsidRPr="00D347A1">
              <w:rPr>
                <w:rStyle w:val="FontStyle52"/>
                <w:rFonts w:ascii="Times New Roman" w:hAnsi="Times New Roman" w:cs="Times New Roman"/>
                <w:sz w:val="24"/>
                <w:szCs w:val="24"/>
                <w:lang w:val="ru" w:eastAsia="en-US"/>
              </w:rPr>
              <w:t>Еврокласс</w:t>
            </w:r>
            <w:proofErr w:type="spellEnd"/>
          </w:p>
        </w:tc>
        <w:tc>
          <w:tcPr>
            <w:tcW w:w="3086" w:type="dxa"/>
          </w:tcPr>
          <w:p w:rsidR="00D347A1" w:rsidRPr="00D347A1"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 xml:space="preserve">Объявленный </w:t>
            </w:r>
            <w:proofErr w:type="spellStart"/>
            <w:r w:rsidRPr="00D347A1">
              <w:rPr>
                <w:rStyle w:val="FontStyle52"/>
                <w:rFonts w:ascii="Times New Roman" w:hAnsi="Times New Roman" w:cs="Times New Roman"/>
                <w:sz w:val="24"/>
                <w:szCs w:val="24"/>
                <w:lang w:val="ru" w:eastAsia="en-US"/>
              </w:rPr>
              <w:t>еврокласс</w:t>
            </w:r>
            <w:proofErr w:type="spellEnd"/>
          </w:p>
        </w:tc>
      </w:tr>
      <w:tr w:rsidR="00D347A1" w:rsidTr="00D347A1">
        <w:tc>
          <w:tcPr>
            <w:tcW w:w="2393" w:type="dxa"/>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bookmarkStart w:id="25" w:name="bookmark38"/>
            <w:r w:rsidRPr="00D347A1">
              <w:rPr>
                <w:rStyle w:val="FontStyle52"/>
                <w:rFonts w:ascii="Times New Roman" w:hAnsi="Times New Roman" w:cs="Times New Roman"/>
                <w:sz w:val="24"/>
                <w:szCs w:val="24"/>
                <w:lang w:val="ru" w:eastAsia="en-US"/>
              </w:rPr>
              <w:t>О</w:t>
            </w:r>
            <w:bookmarkEnd w:id="25"/>
            <w:r w:rsidRPr="00D347A1">
              <w:rPr>
                <w:rStyle w:val="FontStyle52"/>
                <w:rFonts w:ascii="Times New Roman" w:hAnsi="Times New Roman" w:cs="Times New Roman"/>
                <w:sz w:val="24"/>
                <w:szCs w:val="24"/>
                <w:lang w:val="ru" w:eastAsia="en-US"/>
              </w:rPr>
              <w:t>пасные вещества</w:t>
            </w:r>
          </w:p>
        </w:tc>
        <w:tc>
          <w:tcPr>
            <w:tcW w:w="2393" w:type="dxa"/>
          </w:tcPr>
          <w:p w:rsidR="00D347A1" w:rsidRPr="00D347A1" w:rsidRDefault="00D347A1" w:rsidP="00D347A1">
            <w:pPr>
              <w:pStyle w:val="Style27"/>
              <w:widowControl/>
              <w:spacing w:line="276" w:lineRule="auto"/>
              <w:jc w:val="both"/>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4.8</w:t>
            </w:r>
          </w:p>
        </w:tc>
        <w:tc>
          <w:tcPr>
            <w:tcW w:w="1701" w:type="dxa"/>
          </w:tcPr>
          <w:p w:rsidR="00D347A1" w:rsidRPr="00D347A1"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Отсутствует</w:t>
            </w:r>
          </w:p>
        </w:tc>
        <w:tc>
          <w:tcPr>
            <w:tcW w:w="3086" w:type="dxa"/>
          </w:tcPr>
          <w:p w:rsidR="00D347A1" w:rsidRPr="00D347A1" w:rsidRDefault="00D347A1" w:rsidP="00D347A1">
            <w:pPr>
              <w:pStyle w:val="Style27"/>
              <w:widowControl/>
              <w:spacing w:line="276" w:lineRule="auto"/>
              <w:jc w:val="center"/>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Декларация в соответствии с 4.8</w:t>
            </w:r>
          </w:p>
        </w:tc>
      </w:tr>
    </w:tbl>
    <w:p w:rsidR="00D60A98" w:rsidRPr="00042CDB" w:rsidRDefault="00D60A98" w:rsidP="00D60A98">
      <w:pPr>
        <w:pStyle w:val="Style12"/>
        <w:widowControl/>
        <w:jc w:val="center"/>
        <w:rPr>
          <w:rStyle w:val="FontStyle35"/>
          <w:rFonts w:asciiTheme="minorHAnsi" w:hAnsiTheme="minorHAnsi" w:cs="Times New Roman"/>
          <w:lang w:eastAsia="en-US"/>
        </w:rPr>
      </w:pPr>
    </w:p>
    <w:p w:rsidR="00D347A1" w:rsidRPr="00D347A1" w:rsidRDefault="00D347A1" w:rsidP="00D347A1">
      <w:pPr>
        <w:pStyle w:val="Style26"/>
        <w:widowControl/>
        <w:ind w:firstLine="567"/>
        <w:jc w:val="both"/>
        <w:rPr>
          <w:rStyle w:val="FontStyle50"/>
          <w:rFonts w:ascii="Times New Roman" w:hAnsi="Times New Roman" w:cs="Times New Roman"/>
          <w:lang w:eastAsia="en-US"/>
        </w:rPr>
      </w:pPr>
      <w:r w:rsidRPr="00D347A1">
        <w:rPr>
          <w:rStyle w:val="FontStyle50"/>
          <w:rFonts w:ascii="Times New Roman" w:hAnsi="Times New Roman" w:cs="Times New Roman"/>
          <w:lang w:val="ru" w:eastAsia="en-US"/>
        </w:rPr>
        <w:t>ZA.2 Система оценки и проверки постоянства характеристик качества (AVCP)</w:t>
      </w:r>
    </w:p>
    <w:p w:rsidR="00D347A1" w:rsidRPr="00D347A1" w:rsidRDefault="00D347A1" w:rsidP="00D347A1">
      <w:pPr>
        <w:pStyle w:val="Style6"/>
        <w:widowControl/>
        <w:ind w:firstLine="567"/>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Системы AVCP штукатурки и шпаклевки, указанные в таблицах ZA.1.1 – ZA.1.2, можно найти в правовых актах, принятых ЕС: Решение Комиссии 97/740/EC от 14.10.1997 (OJEU L299 от 4.11.1997, стр. 42) с изменениями, внесенными Решением Комиссии 2001/596/EC от 8 января 2001 года (OJEU L209 от 2.8.2001, стр. 33).</w:t>
      </w:r>
    </w:p>
    <w:p w:rsidR="00D347A1" w:rsidRPr="00D347A1" w:rsidRDefault="00D347A1" w:rsidP="00D347A1">
      <w:pPr>
        <w:pStyle w:val="Style6"/>
        <w:widowControl/>
        <w:ind w:firstLine="567"/>
        <w:jc w:val="both"/>
        <w:rPr>
          <w:rStyle w:val="FontStyle52"/>
          <w:rFonts w:ascii="Times New Roman" w:hAnsi="Times New Roman" w:cs="Times New Roman"/>
          <w:sz w:val="24"/>
          <w:szCs w:val="24"/>
          <w:lang w:eastAsia="en-US"/>
        </w:rPr>
      </w:pPr>
      <w:bookmarkStart w:id="26" w:name="bookmark39"/>
      <w:r w:rsidRPr="00D347A1">
        <w:rPr>
          <w:rStyle w:val="FontStyle52"/>
          <w:rFonts w:ascii="Times New Roman" w:hAnsi="Times New Roman" w:cs="Times New Roman"/>
          <w:sz w:val="24"/>
          <w:szCs w:val="24"/>
          <w:lang w:val="ru" w:eastAsia="en-US"/>
        </w:rPr>
        <w:t>М</w:t>
      </w:r>
      <w:bookmarkEnd w:id="26"/>
      <w:r w:rsidRPr="00D347A1">
        <w:rPr>
          <w:rStyle w:val="FontStyle52"/>
          <w:rFonts w:ascii="Times New Roman" w:hAnsi="Times New Roman" w:cs="Times New Roman"/>
          <w:sz w:val="24"/>
          <w:szCs w:val="24"/>
          <w:lang w:val="ru" w:eastAsia="en-US"/>
        </w:rPr>
        <w:t>икропредприятиям разрешается обрабатывать продукцию по системе AVCP 3, на которую распространяется стандарт, в соответствии с системой AVCP 4, применяя эту упрощенную процедуру с ее условиями, как предусмотрено в статье 37 Регламента (ЕС) № 305/2011.</w:t>
      </w:r>
    </w:p>
    <w:p w:rsidR="00D347A1" w:rsidRPr="00D347A1" w:rsidRDefault="00D347A1" w:rsidP="00D347A1">
      <w:pPr>
        <w:pStyle w:val="Style26"/>
        <w:widowControl/>
        <w:ind w:firstLine="567"/>
        <w:jc w:val="both"/>
        <w:rPr>
          <w:rStyle w:val="FontStyle50"/>
          <w:rFonts w:ascii="Times New Roman" w:hAnsi="Times New Roman" w:cs="Times New Roman"/>
          <w:lang w:eastAsia="en-US"/>
        </w:rPr>
      </w:pPr>
      <w:r w:rsidRPr="00D347A1">
        <w:rPr>
          <w:rStyle w:val="FontStyle50"/>
          <w:rFonts w:ascii="Times New Roman" w:hAnsi="Times New Roman" w:cs="Times New Roman"/>
          <w:lang w:val="ru" w:eastAsia="en-US"/>
        </w:rPr>
        <w:t>ZA.3 Постановка задач AVCP</w:t>
      </w:r>
    </w:p>
    <w:p w:rsidR="00D347A1" w:rsidRPr="00D347A1" w:rsidRDefault="00D347A1" w:rsidP="00D347A1">
      <w:pPr>
        <w:pStyle w:val="Style6"/>
        <w:widowControl/>
        <w:ind w:firstLine="567"/>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AVCP штукатурки и шпаклевки, предусмотренные в таблицах ZA.1.1 – ZA.1.2, определяется в таблицах ZA.3.1 – ZA.3.3 в результате применения указанных в них пунктов европейского стандарта. Содержание задач, возлагаемых на уполномоченный орган, ограничивается теми существенными свойствами, при наличии, предусмотренными в Приложении III соответствующего запроса на стандартизацию, и теми свойствами, которые изготовитель намерен заявить.</w:t>
      </w:r>
    </w:p>
    <w:p w:rsidR="00D347A1" w:rsidRPr="00D347A1" w:rsidRDefault="00D347A1" w:rsidP="00D347A1">
      <w:pPr>
        <w:pStyle w:val="Style6"/>
        <w:widowControl/>
        <w:ind w:firstLine="567"/>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С учетом систем AVCP, определенных для продукции и предполагаемого использования, следующие задачи выполняются производителем и уполномоченным органом соответственно для оценки и проверки постоянства свойств продукции.</w:t>
      </w:r>
    </w:p>
    <w:p w:rsidR="00D60A98" w:rsidRDefault="00D60A98"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2"/>
        <w:widowControl/>
        <w:ind w:firstLine="567"/>
        <w:rPr>
          <w:rStyle w:val="FontStyle35"/>
          <w:rFonts w:asciiTheme="minorHAnsi" w:hAnsiTheme="minorHAnsi" w:cs="Times New Roman"/>
          <w:sz w:val="24"/>
          <w:szCs w:val="24"/>
          <w:lang w:eastAsia="en-US"/>
        </w:rPr>
      </w:pPr>
    </w:p>
    <w:p w:rsidR="00585BD7" w:rsidRDefault="00585BD7" w:rsidP="00D347A1">
      <w:pPr>
        <w:pStyle w:val="Style12"/>
        <w:widowControl/>
        <w:ind w:firstLine="567"/>
        <w:rPr>
          <w:rStyle w:val="FontStyle35"/>
          <w:rFonts w:asciiTheme="minorHAnsi" w:hAnsiTheme="minorHAnsi" w:cs="Times New Roman"/>
          <w:sz w:val="24"/>
          <w:szCs w:val="24"/>
          <w:lang w:eastAsia="en-US"/>
        </w:rPr>
      </w:pPr>
    </w:p>
    <w:p w:rsidR="00D347A1" w:rsidRPr="00D347A1" w:rsidRDefault="00D347A1" w:rsidP="00D347A1">
      <w:pPr>
        <w:pStyle w:val="Style12"/>
        <w:widowControl/>
        <w:ind w:firstLine="567"/>
        <w:rPr>
          <w:rStyle w:val="FontStyle35"/>
          <w:rFonts w:asciiTheme="minorHAnsi" w:hAnsiTheme="minorHAnsi" w:cs="Times New Roman"/>
          <w:sz w:val="24"/>
          <w:szCs w:val="24"/>
          <w:lang w:eastAsia="en-US"/>
        </w:rPr>
      </w:pPr>
    </w:p>
    <w:p w:rsidR="00D347A1" w:rsidRDefault="00D347A1" w:rsidP="00D347A1">
      <w:pPr>
        <w:pStyle w:val="Style13"/>
        <w:widowControl/>
        <w:jc w:val="center"/>
        <w:rPr>
          <w:rStyle w:val="FontStyle54"/>
          <w:rFonts w:ascii="Times New Roman" w:hAnsi="Times New Roman" w:cs="Times New Roman"/>
          <w:sz w:val="24"/>
          <w:szCs w:val="24"/>
          <w:lang w:val="ru" w:eastAsia="en-US"/>
        </w:rPr>
      </w:pPr>
      <w:r w:rsidRPr="00501BCA">
        <w:rPr>
          <w:rStyle w:val="FontStyle54"/>
          <w:rFonts w:ascii="Times New Roman" w:hAnsi="Times New Roman" w:cs="Times New Roman"/>
          <w:sz w:val="24"/>
          <w:szCs w:val="24"/>
          <w:lang w:val="ru" w:eastAsia="en-US"/>
        </w:rPr>
        <w:lastRenderedPageBreak/>
        <w:t>Таблица ZA.</w:t>
      </w:r>
      <w:r>
        <w:rPr>
          <w:rStyle w:val="FontStyle54"/>
          <w:rFonts w:ascii="Times New Roman" w:hAnsi="Times New Roman" w:cs="Times New Roman"/>
          <w:sz w:val="24"/>
          <w:szCs w:val="24"/>
          <w:lang w:val="ru" w:eastAsia="en-US"/>
        </w:rPr>
        <w:t>3</w:t>
      </w:r>
      <w:r w:rsidRPr="00501BCA">
        <w:rPr>
          <w:rStyle w:val="FontStyle54"/>
          <w:rFonts w:ascii="Times New Roman" w:hAnsi="Times New Roman" w:cs="Times New Roman"/>
          <w:sz w:val="24"/>
          <w:szCs w:val="24"/>
          <w:lang w:val="ru" w:eastAsia="en-US"/>
        </w:rPr>
        <w:t>.</w:t>
      </w:r>
      <w:r>
        <w:rPr>
          <w:rStyle w:val="FontStyle54"/>
          <w:rFonts w:ascii="Times New Roman" w:hAnsi="Times New Roman" w:cs="Times New Roman"/>
          <w:sz w:val="24"/>
          <w:szCs w:val="24"/>
          <w:lang w:val="ru" w:eastAsia="en-US"/>
        </w:rPr>
        <w:t>1</w:t>
      </w:r>
      <w:r w:rsidRPr="00501BCA">
        <w:rPr>
          <w:rStyle w:val="FontStyle54"/>
          <w:rFonts w:ascii="Times New Roman" w:hAnsi="Times New Roman" w:cs="Times New Roman"/>
          <w:sz w:val="24"/>
          <w:szCs w:val="24"/>
          <w:lang w:val="ru" w:eastAsia="en-US"/>
        </w:rPr>
        <w:t xml:space="preserve"> – Соответствующие положения для штукатурки </w:t>
      </w:r>
    </w:p>
    <w:p w:rsidR="00D347A1" w:rsidRPr="00501BCA" w:rsidRDefault="00D347A1" w:rsidP="00D347A1">
      <w:pPr>
        <w:pStyle w:val="Style13"/>
        <w:widowControl/>
        <w:jc w:val="center"/>
        <w:rPr>
          <w:rStyle w:val="FontStyle54"/>
          <w:rFonts w:ascii="Times New Roman" w:hAnsi="Times New Roman" w:cs="Times New Roman"/>
          <w:sz w:val="24"/>
          <w:szCs w:val="24"/>
          <w:lang w:eastAsia="en-US"/>
        </w:rPr>
      </w:pPr>
      <w:r>
        <w:rPr>
          <w:rStyle w:val="FontStyle54"/>
          <w:rFonts w:ascii="Times New Roman" w:hAnsi="Times New Roman" w:cs="Times New Roman"/>
          <w:sz w:val="24"/>
          <w:szCs w:val="24"/>
          <w:lang w:val="ru" w:eastAsia="en-US"/>
        </w:rPr>
        <w:t>внутренне</w:t>
      </w:r>
      <w:r w:rsidRPr="00501BCA">
        <w:rPr>
          <w:rStyle w:val="FontStyle54"/>
          <w:rFonts w:ascii="Times New Roman" w:hAnsi="Times New Roman" w:cs="Times New Roman"/>
          <w:sz w:val="24"/>
          <w:szCs w:val="24"/>
          <w:lang w:val="ru" w:eastAsia="en-US"/>
        </w:rPr>
        <w:t>го применения</w:t>
      </w:r>
    </w:p>
    <w:p w:rsidR="00D347A1" w:rsidRPr="00042CDB" w:rsidRDefault="00D347A1" w:rsidP="00D347A1">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048"/>
        <w:gridCol w:w="2141"/>
        <w:gridCol w:w="3290"/>
        <w:gridCol w:w="2094"/>
      </w:tblGrid>
      <w:tr w:rsidR="00D347A1" w:rsidTr="00B05538">
        <w:tc>
          <w:tcPr>
            <w:tcW w:w="4189" w:type="dxa"/>
            <w:gridSpan w:val="2"/>
            <w:tcBorders>
              <w:bottom w:val="double" w:sz="4" w:space="0" w:color="auto"/>
            </w:tcBorders>
            <w:vAlign w:val="center"/>
          </w:tcPr>
          <w:p w:rsidR="00D347A1" w:rsidRPr="00D347A1" w:rsidRDefault="00D347A1" w:rsidP="00D347A1">
            <w:pPr>
              <w:pStyle w:val="Style23"/>
              <w:widowControl/>
              <w:jc w:val="center"/>
              <w:rPr>
                <w:rStyle w:val="FontStyle54"/>
                <w:rFonts w:ascii="Times New Roman" w:hAnsi="Times New Roman" w:cs="Times New Roman"/>
                <w:b w:val="0"/>
                <w:sz w:val="24"/>
                <w:szCs w:val="24"/>
                <w:lang w:val="en-US" w:eastAsia="en-US"/>
              </w:rPr>
            </w:pPr>
            <w:r w:rsidRPr="00D347A1">
              <w:rPr>
                <w:rStyle w:val="FontStyle54"/>
                <w:rFonts w:ascii="Times New Roman" w:hAnsi="Times New Roman" w:cs="Times New Roman"/>
                <w:b w:val="0"/>
                <w:sz w:val="24"/>
                <w:szCs w:val="24"/>
                <w:lang w:val="ru" w:eastAsia="en-US"/>
              </w:rPr>
              <w:t>Задачи</w:t>
            </w:r>
          </w:p>
        </w:tc>
        <w:tc>
          <w:tcPr>
            <w:tcW w:w="3290" w:type="dxa"/>
            <w:tcBorders>
              <w:bottom w:val="double" w:sz="4" w:space="0" w:color="auto"/>
            </w:tcBorders>
            <w:vAlign w:val="center"/>
          </w:tcPr>
          <w:p w:rsidR="00D347A1" w:rsidRPr="00D347A1" w:rsidRDefault="00D347A1" w:rsidP="00D347A1">
            <w:pPr>
              <w:pStyle w:val="Style23"/>
              <w:widowControl/>
              <w:jc w:val="center"/>
              <w:rPr>
                <w:rStyle w:val="FontStyle54"/>
                <w:rFonts w:ascii="Times New Roman" w:hAnsi="Times New Roman" w:cs="Times New Roman"/>
                <w:b w:val="0"/>
                <w:sz w:val="24"/>
                <w:szCs w:val="24"/>
                <w:lang w:val="en-US" w:eastAsia="en-US"/>
              </w:rPr>
            </w:pPr>
            <w:r w:rsidRPr="00D347A1">
              <w:rPr>
                <w:rStyle w:val="FontStyle54"/>
                <w:rFonts w:ascii="Times New Roman" w:hAnsi="Times New Roman" w:cs="Times New Roman"/>
                <w:b w:val="0"/>
                <w:sz w:val="24"/>
                <w:szCs w:val="24"/>
                <w:lang w:val="ru" w:eastAsia="en-US"/>
              </w:rPr>
              <w:t>Содержание задачи</w:t>
            </w:r>
          </w:p>
        </w:tc>
        <w:tc>
          <w:tcPr>
            <w:tcW w:w="2094" w:type="dxa"/>
            <w:tcBorders>
              <w:bottom w:val="double" w:sz="4" w:space="0" w:color="auto"/>
            </w:tcBorders>
            <w:vAlign w:val="center"/>
          </w:tcPr>
          <w:p w:rsidR="00D347A1" w:rsidRDefault="00D347A1" w:rsidP="00D347A1">
            <w:pPr>
              <w:pStyle w:val="Style23"/>
              <w:widowControl/>
              <w:jc w:val="center"/>
              <w:rPr>
                <w:rStyle w:val="FontStyle54"/>
                <w:rFonts w:ascii="Times New Roman" w:hAnsi="Times New Roman" w:cs="Times New Roman"/>
                <w:b w:val="0"/>
                <w:sz w:val="24"/>
                <w:szCs w:val="24"/>
                <w:lang w:val="ru" w:eastAsia="en-US"/>
              </w:rPr>
            </w:pPr>
            <w:r w:rsidRPr="00D347A1">
              <w:rPr>
                <w:rStyle w:val="FontStyle54"/>
                <w:rFonts w:ascii="Times New Roman" w:hAnsi="Times New Roman" w:cs="Times New Roman"/>
                <w:b w:val="0"/>
                <w:sz w:val="24"/>
                <w:szCs w:val="24"/>
                <w:lang w:val="ru" w:eastAsia="en-US"/>
              </w:rPr>
              <w:t xml:space="preserve">Применяемые </w:t>
            </w:r>
          </w:p>
          <w:p w:rsidR="00D347A1" w:rsidRPr="00D347A1" w:rsidRDefault="00D347A1" w:rsidP="00D347A1">
            <w:pPr>
              <w:pStyle w:val="Style23"/>
              <w:widowControl/>
              <w:jc w:val="center"/>
              <w:rPr>
                <w:rStyle w:val="FontStyle54"/>
                <w:rFonts w:ascii="Times New Roman" w:hAnsi="Times New Roman" w:cs="Times New Roman"/>
                <w:b w:val="0"/>
                <w:sz w:val="24"/>
                <w:szCs w:val="24"/>
                <w:vertAlign w:val="superscript"/>
                <w:lang w:val="en-US" w:eastAsia="en-US"/>
              </w:rPr>
            </w:pPr>
            <w:r w:rsidRPr="00D347A1">
              <w:rPr>
                <w:rStyle w:val="FontStyle54"/>
                <w:rFonts w:ascii="Times New Roman" w:hAnsi="Times New Roman" w:cs="Times New Roman"/>
                <w:b w:val="0"/>
                <w:sz w:val="24"/>
                <w:szCs w:val="24"/>
                <w:lang w:val="ru" w:eastAsia="en-US"/>
              </w:rPr>
              <w:t>положения AVCP</w:t>
            </w:r>
          </w:p>
        </w:tc>
      </w:tr>
      <w:tr w:rsidR="00D347A1" w:rsidTr="00F9112B">
        <w:tc>
          <w:tcPr>
            <w:tcW w:w="2048" w:type="dxa"/>
            <w:vMerge w:val="restart"/>
            <w:tcBorders>
              <w:top w:val="double" w:sz="4" w:space="0" w:color="auto"/>
            </w:tcBorders>
          </w:tcPr>
          <w:p w:rsidR="00D347A1" w:rsidRPr="00D347A1" w:rsidRDefault="00D347A1" w:rsidP="00D347A1">
            <w:pPr>
              <w:pStyle w:val="Style4"/>
              <w:widowControl/>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Задачи для производителя</w:t>
            </w:r>
          </w:p>
        </w:tc>
        <w:tc>
          <w:tcPr>
            <w:tcW w:w="2141" w:type="dxa"/>
            <w:tcBorders>
              <w:top w:val="double" w:sz="4" w:space="0" w:color="auto"/>
            </w:tcBorders>
          </w:tcPr>
          <w:p w:rsidR="00D347A1" w:rsidRPr="00D347A1" w:rsidRDefault="00D347A1" w:rsidP="00F9112B">
            <w:pPr>
              <w:pStyle w:val="Style4"/>
              <w:widowControl/>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Заводской производственный контроль, FPC</w:t>
            </w:r>
          </w:p>
        </w:tc>
        <w:tc>
          <w:tcPr>
            <w:tcW w:w="3290" w:type="dxa"/>
            <w:tcBorders>
              <w:top w:val="double" w:sz="4" w:space="0" w:color="auto"/>
            </w:tcBorders>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tc>
        <w:tc>
          <w:tcPr>
            <w:tcW w:w="2094" w:type="dxa"/>
            <w:tcBorders>
              <w:top w:val="double" w:sz="4" w:space="0" w:color="auto"/>
            </w:tcBorders>
            <w:vAlign w:val="center"/>
          </w:tcPr>
          <w:p w:rsidR="00D347A1" w:rsidRPr="00D347A1" w:rsidRDefault="00D347A1" w:rsidP="00D347A1">
            <w:pPr>
              <w:pStyle w:val="Style4"/>
              <w:widowControl/>
              <w:jc w:val="center"/>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7.3</w:t>
            </w:r>
          </w:p>
        </w:tc>
      </w:tr>
      <w:tr w:rsidR="00D347A1" w:rsidTr="00F9112B">
        <w:tc>
          <w:tcPr>
            <w:tcW w:w="2048" w:type="dxa"/>
            <w:vMerge/>
          </w:tcPr>
          <w:p w:rsidR="00D347A1" w:rsidRPr="00D347A1" w:rsidRDefault="00D347A1" w:rsidP="00D347A1">
            <w:pPr>
              <w:pStyle w:val="Style27"/>
              <w:widowControl/>
              <w:jc w:val="both"/>
              <w:rPr>
                <w:rStyle w:val="FontStyle52"/>
                <w:rFonts w:ascii="Times New Roman" w:hAnsi="Times New Roman" w:cs="Times New Roman"/>
                <w:sz w:val="24"/>
                <w:szCs w:val="24"/>
                <w:lang w:val="en-US" w:eastAsia="en-US"/>
              </w:rPr>
            </w:pPr>
          </w:p>
        </w:tc>
        <w:tc>
          <w:tcPr>
            <w:tcW w:w="2141" w:type="dxa"/>
          </w:tcPr>
          <w:p w:rsidR="00D347A1" w:rsidRPr="00D347A1" w:rsidRDefault="00D347A1" w:rsidP="00F9112B">
            <w:pPr>
              <w:pStyle w:val="Style4"/>
              <w:widowControl/>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Дальнейшее испытание образцов, отобранных на заводе-изготовителе, производителем в соответствии с установленным планом испытаний.</w:t>
            </w:r>
          </w:p>
        </w:tc>
        <w:tc>
          <w:tcPr>
            <w:tcW w:w="3290"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Основные свойства таблиц ZA.1.1 – ZA.1.2, относящиеся к предполагаемому заявленному использованию, за исключением огнестойкости</w:t>
            </w:r>
          </w:p>
        </w:tc>
        <w:tc>
          <w:tcPr>
            <w:tcW w:w="2094" w:type="dxa"/>
            <w:vAlign w:val="center"/>
          </w:tcPr>
          <w:p w:rsidR="00D347A1" w:rsidRPr="00D347A1" w:rsidRDefault="00D347A1" w:rsidP="00D347A1">
            <w:pPr>
              <w:pStyle w:val="Style4"/>
              <w:widowControl/>
              <w:jc w:val="center"/>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7.3.3.1</w:t>
            </w:r>
          </w:p>
        </w:tc>
      </w:tr>
      <w:tr w:rsidR="00D347A1" w:rsidTr="00D347A1">
        <w:tc>
          <w:tcPr>
            <w:tcW w:w="2048" w:type="dxa"/>
            <w:vMerge w:val="restart"/>
          </w:tcPr>
          <w:p w:rsidR="00D347A1" w:rsidRPr="00D347A1" w:rsidRDefault="00D347A1" w:rsidP="00D347A1">
            <w:pPr>
              <w:pStyle w:val="Style27"/>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Задачи уполномоченного органа по сертификации продукции</w:t>
            </w:r>
          </w:p>
        </w:tc>
        <w:tc>
          <w:tcPr>
            <w:tcW w:w="2141"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Оценка свойств строительного изделия, выполненная на основе испытаний (включая отбор образцов), расчетов, табличных значений или описательной документации продукции</w:t>
            </w:r>
          </w:p>
        </w:tc>
        <w:tc>
          <w:tcPr>
            <w:tcW w:w="3290"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Огнестойкость</w:t>
            </w:r>
          </w:p>
        </w:tc>
        <w:tc>
          <w:tcPr>
            <w:tcW w:w="2094" w:type="dxa"/>
            <w:vAlign w:val="center"/>
          </w:tcPr>
          <w:p w:rsidR="00D347A1" w:rsidRPr="00D347A1" w:rsidRDefault="00D347A1" w:rsidP="00D347A1">
            <w:pPr>
              <w:pStyle w:val="Style4"/>
              <w:widowControl/>
              <w:jc w:val="center"/>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7.2</w:t>
            </w:r>
          </w:p>
        </w:tc>
      </w:tr>
      <w:tr w:rsidR="00D347A1" w:rsidTr="00D347A1">
        <w:tc>
          <w:tcPr>
            <w:tcW w:w="2048" w:type="dxa"/>
            <w:vMerge/>
          </w:tcPr>
          <w:p w:rsidR="00D347A1" w:rsidRPr="00D347A1" w:rsidRDefault="00D347A1" w:rsidP="00D347A1">
            <w:pPr>
              <w:pStyle w:val="Style27"/>
              <w:widowControl/>
              <w:jc w:val="both"/>
              <w:rPr>
                <w:rStyle w:val="FontStyle52"/>
                <w:rFonts w:ascii="Times New Roman" w:hAnsi="Times New Roman" w:cs="Times New Roman"/>
                <w:sz w:val="24"/>
                <w:szCs w:val="24"/>
                <w:lang w:val="en-US" w:eastAsia="en-US"/>
              </w:rPr>
            </w:pPr>
          </w:p>
        </w:tc>
        <w:tc>
          <w:tcPr>
            <w:tcW w:w="2141"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Первичное испытание завода-изготовителя</w:t>
            </w:r>
          </w:p>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и FPC</w:t>
            </w:r>
          </w:p>
        </w:tc>
        <w:tc>
          <w:tcPr>
            <w:tcW w:w="3290"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p w:rsidR="00D347A1" w:rsidRPr="00D347A1" w:rsidRDefault="00D347A1" w:rsidP="00D347A1">
            <w:pPr>
              <w:pStyle w:val="Style4"/>
              <w:widowControl/>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Документация FPC.</w:t>
            </w:r>
          </w:p>
        </w:tc>
        <w:tc>
          <w:tcPr>
            <w:tcW w:w="2094" w:type="dxa"/>
            <w:vAlign w:val="center"/>
          </w:tcPr>
          <w:p w:rsidR="00D347A1" w:rsidRPr="00D347A1" w:rsidRDefault="00D347A1" w:rsidP="00D347A1">
            <w:pPr>
              <w:pStyle w:val="Style4"/>
              <w:widowControl/>
              <w:jc w:val="center"/>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7.3</w:t>
            </w:r>
          </w:p>
        </w:tc>
      </w:tr>
      <w:tr w:rsidR="00D347A1" w:rsidTr="00D347A1">
        <w:tc>
          <w:tcPr>
            <w:tcW w:w="2048" w:type="dxa"/>
            <w:vMerge/>
          </w:tcPr>
          <w:p w:rsidR="00D347A1" w:rsidRPr="00D347A1" w:rsidRDefault="00D347A1" w:rsidP="00D347A1">
            <w:pPr>
              <w:pStyle w:val="Style27"/>
              <w:widowControl/>
              <w:jc w:val="both"/>
              <w:rPr>
                <w:rStyle w:val="FontStyle52"/>
                <w:rFonts w:ascii="Times New Roman" w:hAnsi="Times New Roman" w:cs="Times New Roman"/>
                <w:sz w:val="24"/>
                <w:szCs w:val="24"/>
                <w:lang w:val="en-US" w:eastAsia="en-US"/>
              </w:rPr>
            </w:pPr>
          </w:p>
        </w:tc>
        <w:tc>
          <w:tcPr>
            <w:tcW w:w="2141"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Постоянное наблюдение, анализ и оценка FPC</w:t>
            </w:r>
          </w:p>
        </w:tc>
        <w:tc>
          <w:tcPr>
            <w:tcW w:w="3290" w:type="dxa"/>
            <w:vAlign w:val="center"/>
          </w:tcPr>
          <w:p w:rsidR="00D347A1" w:rsidRPr="00D347A1" w:rsidRDefault="00D347A1" w:rsidP="00D347A1">
            <w:pPr>
              <w:pStyle w:val="Style4"/>
              <w:widowControl/>
              <w:jc w:val="both"/>
              <w:rPr>
                <w:rStyle w:val="FontStyle52"/>
                <w:rFonts w:ascii="Times New Roman" w:hAnsi="Times New Roman" w:cs="Times New Roman"/>
                <w:sz w:val="24"/>
                <w:szCs w:val="24"/>
                <w:lang w:eastAsia="en-US"/>
              </w:rPr>
            </w:pPr>
            <w:r w:rsidRPr="00D347A1">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p w:rsidR="00D347A1" w:rsidRPr="00D347A1" w:rsidRDefault="00D347A1" w:rsidP="00D347A1">
            <w:pPr>
              <w:pStyle w:val="Style4"/>
              <w:widowControl/>
              <w:jc w:val="both"/>
              <w:rPr>
                <w:rStyle w:val="FontStyle52"/>
                <w:rFonts w:ascii="Times New Roman" w:hAnsi="Times New Roman" w:cs="Times New Roman"/>
                <w:sz w:val="24"/>
                <w:szCs w:val="24"/>
                <w:lang w:val="en-US" w:eastAsia="en-US"/>
              </w:rPr>
            </w:pPr>
            <w:r w:rsidRPr="00D347A1">
              <w:rPr>
                <w:rStyle w:val="FontStyle52"/>
                <w:rFonts w:ascii="Times New Roman" w:hAnsi="Times New Roman" w:cs="Times New Roman"/>
                <w:sz w:val="24"/>
                <w:szCs w:val="24"/>
                <w:lang w:val="ru" w:eastAsia="en-US"/>
              </w:rPr>
              <w:t>Документация FPC.</w:t>
            </w:r>
          </w:p>
        </w:tc>
        <w:tc>
          <w:tcPr>
            <w:tcW w:w="2094" w:type="dxa"/>
            <w:vAlign w:val="center"/>
          </w:tcPr>
          <w:p w:rsidR="00D347A1" w:rsidRPr="00D347A1" w:rsidRDefault="00D347A1" w:rsidP="00D347A1">
            <w:pPr>
              <w:pStyle w:val="Style4"/>
              <w:widowControl/>
              <w:jc w:val="center"/>
              <w:rPr>
                <w:rStyle w:val="FontStyle52"/>
                <w:rFonts w:ascii="Times New Roman" w:hAnsi="Times New Roman" w:cs="Times New Roman"/>
                <w:sz w:val="24"/>
                <w:szCs w:val="24"/>
              </w:rPr>
            </w:pPr>
            <w:r w:rsidRPr="00D347A1">
              <w:rPr>
                <w:rStyle w:val="FontStyle52"/>
                <w:rFonts w:ascii="Times New Roman" w:hAnsi="Times New Roman" w:cs="Times New Roman"/>
                <w:sz w:val="24"/>
                <w:szCs w:val="24"/>
                <w:lang w:val="ru"/>
              </w:rPr>
              <w:t>7.3</w:t>
            </w:r>
          </w:p>
        </w:tc>
      </w:tr>
    </w:tbl>
    <w:p w:rsidR="00D60A98" w:rsidRPr="00042CDB" w:rsidRDefault="00D60A98" w:rsidP="00D60A98">
      <w:pPr>
        <w:pStyle w:val="Style12"/>
        <w:widowControl/>
        <w:jc w:val="center"/>
        <w:rPr>
          <w:rStyle w:val="FontStyle35"/>
          <w:rFonts w:asciiTheme="minorHAnsi" w:hAnsiTheme="minorHAnsi" w:cs="Times New Roman"/>
          <w:lang w:eastAsia="en-US"/>
        </w:rPr>
      </w:pPr>
    </w:p>
    <w:p w:rsidR="00D60A98" w:rsidRDefault="00D60A98" w:rsidP="00B7571E">
      <w:pPr>
        <w:widowControl/>
        <w:autoSpaceDE w:val="0"/>
        <w:autoSpaceDN w:val="0"/>
        <w:adjustRightInd w:val="0"/>
        <w:jc w:val="center"/>
        <w:rPr>
          <w:rFonts w:ascii="Times New Roman" w:eastAsia="Arial Unicode MS" w:hAnsi="Times New Roman" w:cs="Times New Roman"/>
          <w:b/>
          <w:bCs/>
          <w:sz w:val="28"/>
          <w:szCs w:val="28"/>
          <w:lang w:eastAsia="en-US"/>
        </w:rPr>
      </w:pPr>
    </w:p>
    <w:p w:rsidR="00D347A1" w:rsidRDefault="00D347A1" w:rsidP="00B7571E">
      <w:pPr>
        <w:widowControl/>
        <w:autoSpaceDE w:val="0"/>
        <w:autoSpaceDN w:val="0"/>
        <w:adjustRightInd w:val="0"/>
        <w:jc w:val="center"/>
        <w:rPr>
          <w:rFonts w:ascii="Times New Roman" w:eastAsia="Arial Unicode MS" w:hAnsi="Times New Roman" w:cs="Times New Roman"/>
          <w:b/>
          <w:bCs/>
          <w:sz w:val="28"/>
          <w:szCs w:val="28"/>
          <w:lang w:eastAsia="en-US"/>
        </w:rPr>
      </w:pPr>
    </w:p>
    <w:p w:rsidR="00D347A1" w:rsidRDefault="00D347A1" w:rsidP="00D347A1">
      <w:pPr>
        <w:pStyle w:val="Style13"/>
        <w:widowControl/>
        <w:jc w:val="center"/>
        <w:rPr>
          <w:rStyle w:val="FontStyle54"/>
          <w:rFonts w:ascii="Times New Roman" w:hAnsi="Times New Roman" w:cs="Times New Roman"/>
          <w:sz w:val="24"/>
          <w:szCs w:val="24"/>
          <w:lang w:val="ru" w:eastAsia="en-US"/>
        </w:rPr>
      </w:pPr>
      <w:r w:rsidRPr="00D347A1">
        <w:rPr>
          <w:rStyle w:val="FontStyle54"/>
          <w:rFonts w:ascii="Times New Roman" w:hAnsi="Times New Roman" w:cs="Times New Roman"/>
          <w:sz w:val="24"/>
          <w:szCs w:val="24"/>
          <w:lang w:val="ru" w:eastAsia="en-US"/>
        </w:rPr>
        <w:lastRenderedPageBreak/>
        <w:t xml:space="preserve">Таблица ZA.3.2 – Постановка задач AVCP для штукатурок заводского </w:t>
      </w:r>
    </w:p>
    <w:p w:rsidR="00D347A1" w:rsidRPr="00D347A1" w:rsidRDefault="00D347A1" w:rsidP="00D347A1">
      <w:pPr>
        <w:pStyle w:val="Style13"/>
        <w:widowControl/>
        <w:jc w:val="center"/>
        <w:rPr>
          <w:rStyle w:val="FontStyle54"/>
          <w:rFonts w:ascii="Times New Roman" w:hAnsi="Times New Roman" w:cs="Times New Roman"/>
          <w:sz w:val="24"/>
          <w:szCs w:val="24"/>
          <w:lang w:eastAsia="en-US"/>
        </w:rPr>
      </w:pPr>
      <w:r w:rsidRPr="00D347A1">
        <w:rPr>
          <w:rStyle w:val="FontStyle54"/>
          <w:rFonts w:ascii="Times New Roman" w:hAnsi="Times New Roman" w:cs="Times New Roman"/>
          <w:sz w:val="24"/>
          <w:szCs w:val="24"/>
          <w:lang w:val="ru" w:eastAsia="en-US"/>
        </w:rPr>
        <w:t>изготовления на органических вяжущих по системе 3</w:t>
      </w:r>
    </w:p>
    <w:p w:rsidR="00D347A1" w:rsidRDefault="00D347A1" w:rsidP="00B7571E">
      <w:pPr>
        <w:widowControl/>
        <w:autoSpaceDE w:val="0"/>
        <w:autoSpaceDN w:val="0"/>
        <w:adjustRightInd w:val="0"/>
        <w:jc w:val="center"/>
        <w:rPr>
          <w:rFonts w:ascii="Times New Roman" w:eastAsia="Arial Unicode MS" w:hAnsi="Times New Roman" w:cs="Times New Roman"/>
          <w:b/>
          <w:bCs/>
          <w:sz w:val="28"/>
          <w:szCs w:val="28"/>
          <w:lang w:eastAsia="en-US"/>
        </w:rPr>
      </w:pPr>
    </w:p>
    <w:tbl>
      <w:tblPr>
        <w:tblStyle w:val="af5"/>
        <w:tblW w:w="0" w:type="auto"/>
        <w:tblLook w:val="04A0" w:firstRow="1" w:lastRow="0" w:firstColumn="1" w:lastColumn="0" w:noHBand="0" w:noVBand="1"/>
      </w:tblPr>
      <w:tblGrid>
        <w:gridCol w:w="2393"/>
        <w:gridCol w:w="2393"/>
        <w:gridCol w:w="2393"/>
        <w:gridCol w:w="2394"/>
      </w:tblGrid>
      <w:tr w:rsidR="0009487A" w:rsidTr="00B05538">
        <w:tc>
          <w:tcPr>
            <w:tcW w:w="4786" w:type="dxa"/>
            <w:gridSpan w:val="2"/>
            <w:tcBorders>
              <w:bottom w:val="double" w:sz="4" w:space="0" w:color="auto"/>
            </w:tcBorders>
            <w:vAlign w:val="center"/>
          </w:tcPr>
          <w:p w:rsidR="0009487A" w:rsidRPr="0009487A" w:rsidRDefault="0009487A" w:rsidP="002D2D12">
            <w:pPr>
              <w:pStyle w:val="Style23"/>
              <w:widowControl/>
              <w:jc w:val="center"/>
              <w:rPr>
                <w:rStyle w:val="FontStyle54"/>
                <w:rFonts w:ascii="Times New Roman" w:hAnsi="Times New Roman" w:cs="Times New Roman"/>
                <w:b w:val="0"/>
                <w:sz w:val="24"/>
                <w:szCs w:val="24"/>
                <w:lang w:val="en-US" w:eastAsia="en-US"/>
              </w:rPr>
            </w:pPr>
            <w:r w:rsidRPr="0009487A">
              <w:rPr>
                <w:rStyle w:val="FontStyle54"/>
                <w:rFonts w:ascii="Times New Roman" w:hAnsi="Times New Roman" w:cs="Times New Roman"/>
                <w:b w:val="0"/>
                <w:sz w:val="24"/>
                <w:szCs w:val="24"/>
                <w:lang w:val="ru" w:eastAsia="en-US"/>
              </w:rPr>
              <w:t>Задачи</w:t>
            </w:r>
          </w:p>
        </w:tc>
        <w:tc>
          <w:tcPr>
            <w:tcW w:w="2393" w:type="dxa"/>
            <w:tcBorders>
              <w:bottom w:val="double" w:sz="4" w:space="0" w:color="auto"/>
            </w:tcBorders>
            <w:vAlign w:val="center"/>
          </w:tcPr>
          <w:p w:rsidR="0009487A" w:rsidRPr="0009487A" w:rsidRDefault="0009487A" w:rsidP="002D2D12">
            <w:pPr>
              <w:pStyle w:val="Style23"/>
              <w:widowControl/>
              <w:jc w:val="center"/>
              <w:rPr>
                <w:rStyle w:val="FontStyle54"/>
                <w:rFonts w:ascii="Times New Roman" w:hAnsi="Times New Roman" w:cs="Times New Roman"/>
                <w:b w:val="0"/>
                <w:sz w:val="24"/>
                <w:szCs w:val="24"/>
                <w:lang w:val="en-US" w:eastAsia="en-US"/>
              </w:rPr>
            </w:pPr>
            <w:r w:rsidRPr="0009487A">
              <w:rPr>
                <w:rStyle w:val="FontStyle54"/>
                <w:rFonts w:ascii="Times New Roman" w:hAnsi="Times New Roman" w:cs="Times New Roman"/>
                <w:b w:val="0"/>
                <w:sz w:val="24"/>
                <w:szCs w:val="24"/>
                <w:lang w:val="ru" w:eastAsia="en-US"/>
              </w:rPr>
              <w:t>Содержание задачи</w:t>
            </w:r>
          </w:p>
        </w:tc>
        <w:tc>
          <w:tcPr>
            <w:tcW w:w="2394" w:type="dxa"/>
            <w:tcBorders>
              <w:bottom w:val="double" w:sz="4" w:space="0" w:color="auto"/>
            </w:tcBorders>
            <w:vAlign w:val="center"/>
          </w:tcPr>
          <w:p w:rsidR="0009487A" w:rsidRPr="0009487A" w:rsidRDefault="0009487A" w:rsidP="002D2D12">
            <w:pPr>
              <w:pStyle w:val="Style23"/>
              <w:widowControl/>
              <w:jc w:val="center"/>
              <w:rPr>
                <w:rStyle w:val="FontStyle54"/>
                <w:rFonts w:ascii="Times New Roman" w:hAnsi="Times New Roman" w:cs="Times New Roman"/>
                <w:b w:val="0"/>
                <w:sz w:val="24"/>
                <w:szCs w:val="24"/>
                <w:vertAlign w:val="superscript"/>
                <w:lang w:val="en-US" w:eastAsia="en-US"/>
              </w:rPr>
            </w:pPr>
            <w:r w:rsidRPr="0009487A">
              <w:rPr>
                <w:rStyle w:val="FontStyle54"/>
                <w:rFonts w:ascii="Times New Roman" w:hAnsi="Times New Roman" w:cs="Times New Roman"/>
                <w:b w:val="0"/>
                <w:sz w:val="24"/>
                <w:szCs w:val="24"/>
                <w:lang w:val="ru" w:eastAsia="en-US"/>
              </w:rPr>
              <w:t>Применяемые положения AVCP</w:t>
            </w:r>
          </w:p>
        </w:tc>
      </w:tr>
      <w:tr w:rsidR="0009487A" w:rsidTr="00B05538">
        <w:tc>
          <w:tcPr>
            <w:tcW w:w="2393" w:type="dxa"/>
            <w:tcBorders>
              <w:top w:val="double" w:sz="4" w:space="0" w:color="auto"/>
            </w:tcBorders>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Задачи для производителя</w:t>
            </w:r>
          </w:p>
        </w:tc>
        <w:tc>
          <w:tcPr>
            <w:tcW w:w="2393" w:type="dxa"/>
            <w:tcBorders>
              <w:top w:val="double" w:sz="4" w:space="0" w:color="auto"/>
            </w:tcBorders>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Заводской производственный контроль, FPC</w:t>
            </w:r>
          </w:p>
        </w:tc>
        <w:tc>
          <w:tcPr>
            <w:tcW w:w="2393" w:type="dxa"/>
            <w:tcBorders>
              <w:top w:val="double" w:sz="4" w:space="0" w:color="auto"/>
            </w:tcBorders>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eastAsia="en-US"/>
              </w:rPr>
            </w:pPr>
            <w:r w:rsidRPr="0009487A">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tc>
        <w:tc>
          <w:tcPr>
            <w:tcW w:w="2394" w:type="dxa"/>
            <w:tcBorders>
              <w:top w:val="double" w:sz="4" w:space="0" w:color="auto"/>
            </w:tcBorders>
            <w:vAlign w:val="center"/>
          </w:tcPr>
          <w:p w:rsidR="0009487A" w:rsidRPr="0009487A" w:rsidRDefault="0009487A" w:rsidP="002D2D12">
            <w:pPr>
              <w:pStyle w:val="Style4"/>
              <w:widowControl/>
              <w:jc w:val="center"/>
              <w:rPr>
                <w:rStyle w:val="FontStyle52"/>
                <w:rFonts w:ascii="Times New Roman" w:hAnsi="Times New Roman" w:cs="Times New Roman"/>
                <w:sz w:val="24"/>
                <w:szCs w:val="24"/>
              </w:rPr>
            </w:pPr>
            <w:r w:rsidRPr="0009487A">
              <w:rPr>
                <w:rStyle w:val="FontStyle52"/>
                <w:rFonts w:ascii="Times New Roman" w:hAnsi="Times New Roman" w:cs="Times New Roman"/>
                <w:sz w:val="24"/>
                <w:szCs w:val="24"/>
                <w:lang w:val="ru"/>
              </w:rPr>
              <w:t>7.3</w:t>
            </w:r>
          </w:p>
        </w:tc>
      </w:tr>
      <w:tr w:rsidR="0009487A" w:rsidTr="002D2D12">
        <w:tc>
          <w:tcPr>
            <w:tcW w:w="2393" w:type="dxa"/>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Задачи для</w:t>
            </w:r>
          </w:p>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аккредитованной</w:t>
            </w:r>
          </w:p>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лаборатории</w:t>
            </w:r>
          </w:p>
        </w:tc>
        <w:tc>
          <w:tcPr>
            <w:tcW w:w="2393" w:type="dxa"/>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eastAsia="en-US"/>
              </w:rPr>
            </w:pPr>
            <w:r w:rsidRPr="0009487A">
              <w:rPr>
                <w:rStyle w:val="FontStyle52"/>
                <w:rFonts w:ascii="Times New Roman" w:hAnsi="Times New Roman" w:cs="Times New Roman"/>
                <w:sz w:val="24"/>
                <w:szCs w:val="24"/>
                <w:lang w:val="ru" w:eastAsia="en-US"/>
              </w:rPr>
              <w:t>Аккредитованная лаборатория оценивает свойства на основе испытаний (на основе отбора образцов, проведенного производителем), расчетов, табличных значений или описательной документации строительного изделия.</w:t>
            </w:r>
          </w:p>
        </w:tc>
        <w:tc>
          <w:tcPr>
            <w:tcW w:w="2393" w:type="dxa"/>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Огнестойкость</w:t>
            </w:r>
          </w:p>
        </w:tc>
        <w:tc>
          <w:tcPr>
            <w:tcW w:w="2394" w:type="dxa"/>
            <w:vAlign w:val="center"/>
          </w:tcPr>
          <w:p w:rsidR="0009487A" w:rsidRPr="0009487A" w:rsidRDefault="0009487A" w:rsidP="002D2D12">
            <w:pPr>
              <w:pStyle w:val="Style4"/>
              <w:widowControl/>
              <w:jc w:val="center"/>
              <w:rPr>
                <w:rStyle w:val="FontStyle52"/>
                <w:rFonts w:ascii="Times New Roman" w:hAnsi="Times New Roman" w:cs="Times New Roman"/>
                <w:sz w:val="24"/>
                <w:szCs w:val="24"/>
              </w:rPr>
            </w:pPr>
            <w:r w:rsidRPr="0009487A">
              <w:rPr>
                <w:rStyle w:val="FontStyle52"/>
                <w:rFonts w:ascii="Times New Roman" w:hAnsi="Times New Roman" w:cs="Times New Roman"/>
                <w:sz w:val="24"/>
                <w:szCs w:val="24"/>
                <w:lang w:val="ru"/>
              </w:rPr>
              <w:t>7.2</w:t>
            </w:r>
          </w:p>
        </w:tc>
      </w:tr>
    </w:tbl>
    <w:p w:rsidR="00D347A1" w:rsidRDefault="00D347A1" w:rsidP="00B7571E">
      <w:pPr>
        <w:widowControl/>
        <w:autoSpaceDE w:val="0"/>
        <w:autoSpaceDN w:val="0"/>
        <w:adjustRightInd w:val="0"/>
        <w:jc w:val="center"/>
        <w:rPr>
          <w:rFonts w:ascii="Times New Roman" w:eastAsia="Arial Unicode MS" w:hAnsi="Times New Roman" w:cs="Times New Roman"/>
          <w:b/>
          <w:bCs/>
          <w:sz w:val="28"/>
          <w:szCs w:val="28"/>
          <w:lang w:eastAsia="en-US"/>
        </w:rPr>
      </w:pPr>
    </w:p>
    <w:p w:rsidR="0009487A" w:rsidRDefault="0009487A" w:rsidP="0009487A">
      <w:pPr>
        <w:pStyle w:val="Style13"/>
        <w:widowControl/>
        <w:jc w:val="center"/>
        <w:rPr>
          <w:rStyle w:val="FontStyle54"/>
          <w:rFonts w:ascii="Times New Roman" w:hAnsi="Times New Roman" w:cs="Times New Roman"/>
          <w:sz w:val="24"/>
          <w:szCs w:val="24"/>
          <w:lang w:val="ru" w:eastAsia="en-US"/>
        </w:rPr>
      </w:pPr>
      <w:r w:rsidRPr="00D347A1">
        <w:rPr>
          <w:rStyle w:val="FontStyle54"/>
          <w:rFonts w:ascii="Times New Roman" w:hAnsi="Times New Roman" w:cs="Times New Roman"/>
          <w:sz w:val="24"/>
          <w:szCs w:val="24"/>
          <w:lang w:val="ru" w:eastAsia="en-US"/>
        </w:rPr>
        <w:t xml:space="preserve">Таблица ZA.3.2 – Постановка задач AVCP для штукатурок заводского </w:t>
      </w:r>
    </w:p>
    <w:p w:rsidR="0009487A" w:rsidRPr="00D347A1" w:rsidRDefault="0009487A" w:rsidP="0009487A">
      <w:pPr>
        <w:pStyle w:val="Style13"/>
        <w:widowControl/>
        <w:jc w:val="center"/>
        <w:rPr>
          <w:rStyle w:val="FontStyle54"/>
          <w:rFonts w:ascii="Times New Roman" w:hAnsi="Times New Roman" w:cs="Times New Roman"/>
          <w:sz w:val="24"/>
          <w:szCs w:val="24"/>
          <w:lang w:eastAsia="en-US"/>
        </w:rPr>
      </w:pPr>
      <w:r w:rsidRPr="00D347A1">
        <w:rPr>
          <w:rStyle w:val="FontStyle54"/>
          <w:rFonts w:ascii="Times New Roman" w:hAnsi="Times New Roman" w:cs="Times New Roman"/>
          <w:sz w:val="24"/>
          <w:szCs w:val="24"/>
          <w:lang w:val="ru" w:eastAsia="en-US"/>
        </w:rPr>
        <w:t>изготовления на органических вяжущих по системе 3</w:t>
      </w:r>
    </w:p>
    <w:p w:rsidR="0009487A" w:rsidRDefault="0009487A" w:rsidP="0009487A">
      <w:pPr>
        <w:widowControl/>
        <w:autoSpaceDE w:val="0"/>
        <w:autoSpaceDN w:val="0"/>
        <w:adjustRightInd w:val="0"/>
        <w:jc w:val="center"/>
        <w:rPr>
          <w:rFonts w:ascii="Times New Roman" w:eastAsia="Arial Unicode MS" w:hAnsi="Times New Roman" w:cs="Times New Roman"/>
          <w:b/>
          <w:bCs/>
          <w:sz w:val="28"/>
          <w:szCs w:val="28"/>
          <w:lang w:eastAsia="en-US"/>
        </w:rPr>
      </w:pPr>
    </w:p>
    <w:tbl>
      <w:tblPr>
        <w:tblStyle w:val="af5"/>
        <w:tblW w:w="0" w:type="auto"/>
        <w:tblLook w:val="04A0" w:firstRow="1" w:lastRow="0" w:firstColumn="1" w:lastColumn="0" w:noHBand="0" w:noVBand="1"/>
      </w:tblPr>
      <w:tblGrid>
        <w:gridCol w:w="1809"/>
        <w:gridCol w:w="2977"/>
        <w:gridCol w:w="2393"/>
        <w:gridCol w:w="2394"/>
      </w:tblGrid>
      <w:tr w:rsidR="0009487A" w:rsidTr="00B05538">
        <w:tc>
          <w:tcPr>
            <w:tcW w:w="4786" w:type="dxa"/>
            <w:gridSpan w:val="2"/>
            <w:tcBorders>
              <w:bottom w:val="double" w:sz="4" w:space="0" w:color="auto"/>
            </w:tcBorders>
            <w:vAlign w:val="center"/>
          </w:tcPr>
          <w:p w:rsidR="0009487A" w:rsidRPr="0009487A" w:rsidRDefault="0009487A" w:rsidP="002D2D12">
            <w:pPr>
              <w:pStyle w:val="Style23"/>
              <w:widowControl/>
              <w:jc w:val="center"/>
              <w:rPr>
                <w:rStyle w:val="FontStyle54"/>
                <w:rFonts w:ascii="Times New Roman" w:hAnsi="Times New Roman" w:cs="Times New Roman"/>
                <w:b w:val="0"/>
                <w:sz w:val="24"/>
                <w:szCs w:val="24"/>
                <w:lang w:val="en-US" w:eastAsia="en-US"/>
              </w:rPr>
            </w:pPr>
            <w:r w:rsidRPr="0009487A">
              <w:rPr>
                <w:rStyle w:val="FontStyle54"/>
                <w:rFonts w:ascii="Times New Roman" w:hAnsi="Times New Roman" w:cs="Times New Roman"/>
                <w:b w:val="0"/>
                <w:sz w:val="24"/>
                <w:szCs w:val="24"/>
                <w:lang w:val="ru" w:eastAsia="en-US"/>
              </w:rPr>
              <w:t>Задачи</w:t>
            </w:r>
          </w:p>
        </w:tc>
        <w:tc>
          <w:tcPr>
            <w:tcW w:w="2393" w:type="dxa"/>
            <w:tcBorders>
              <w:bottom w:val="double" w:sz="4" w:space="0" w:color="auto"/>
            </w:tcBorders>
            <w:vAlign w:val="center"/>
          </w:tcPr>
          <w:p w:rsidR="0009487A" w:rsidRPr="0009487A" w:rsidRDefault="0009487A" w:rsidP="002D2D12">
            <w:pPr>
              <w:pStyle w:val="Style23"/>
              <w:widowControl/>
              <w:jc w:val="center"/>
              <w:rPr>
                <w:rStyle w:val="FontStyle54"/>
                <w:rFonts w:ascii="Times New Roman" w:hAnsi="Times New Roman" w:cs="Times New Roman"/>
                <w:b w:val="0"/>
                <w:sz w:val="24"/>
                <w:szCs w:val="24"/>
                <w:lang w:val="en-US" w:eastAsia="en-US"/>
              </w:rPr>
            </w:pPr>
            <w:r w:rsidRPr="0009487A">
              <w:rPr>
                <w:rStyle w:val="FontStyle54"/>
                <w:rFonts w:ascii="Times New Roman" w:hAnsi="Times New Roman" w:cs="Times New Roman"/>
                <w:b w:val="0"/>
                <w:sz w:val="24"/>
                <w:szCs w:val="24"/>
                <w:lang w:val="ru" w:eastAsia="en-US"/>
              </w:rPr>
              <w:t>Содержание задачи</w:t>
            </w:r>
          </w:p>
        </w:tc>
        <w:tc>
          <w:tcPr>
            <w:tcW w:w="2394" w:type="dxa"/>
            <w:tcBorders>
              <w:bottom w:val="double" w:sz="4" w:space="0" w:color="auto"/>
            </w:tcBorders>
            <w:vAlign w:val="center"/>
          </w:tcPr>
          <w:p w:rsidR="0009487A" w:rsidRPr="0009487A" w:rsidRDefault="0009487A" w:rsidP="002D2D12">
            <w:pPr>
              <w:pStyle w:val="Style23"/>
              <w:widowControl/>
              <w:jc w:val="center"/>
              <w:rPr>
                <w:rStyle w:val="FontStyle54"/>
                <w:rFonts w:ascii="Times New Roman" w:hAnsi="Times New Roman" w:cs="Times New Roman"/>
                <w:b w:val="0"/>
                <w:sz w:val="24"/>
                <w:szCs w:val="24"/>
                <w:vertAlign w:val="superscript"/>
                <w:lang w:val="en-US" w:eastAsia="en-US"/>
              </w:rPr>
            </w:pPr>
            <w:r w:rsidRPr="0009487A">
              <w:rPr>
                <w:rStyle w:val="FontStyle54"/>
                <w:rFonts w:ascii="Times New Roman" w:hAnsi="Times New Roman" w:cs="Times New Roman"/>
                <w:b w:val="0"/>
                <w:sz w:val="24"/>
                <w:szCs w:val="24"/>
                <w:lang w:val="ru" w:eastAsia="en-US"/>
              </w:rPr>
              <w:t>Применяемые положения AVCP</w:t>
            </w:r>
          </w:p>
        </w:tc>
      </w:tr>
      <w:tr w:rsidR="0009487A" w:rsidTr="00B05538">
        <w:tc>
          <w:tcPr>
            <w:tcW w:w="1809" w:type="dxa"/>
            <w:vMerge w:val="restart"/>
            <w:tcBorders>
              <w:top w:val="double" w:sz="4" w:space="0" w:color="auto"/>
            </w:tcBorders>
          </w:tcPr>
          <w:p w:rsidR="0009487A" w:rsidRPr="0009487A" w:rsidRDefault="0009487A" w:rsidP="0009487A">
            <w:pPr>
              <w:pStyle w:val="Style4"/>
              <w:widowControl/>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Задачи для производителя</w:t>
            </w:r>
          </w:p>
        </w:tc>
        <w:tc>
          <w:tcPr>
            <w:tcW w:w="2977" w:type="dxa"/>
            <w:tcBorders>
              <w:top w:val="double" w:sz="4" w:space="0" w:color="auto"/>
            </w:tcBorders>
          </w:tcPr>
          <w:p w:rsidR="0009487A" w:rsidRPr="0009487A" w:rsidRDefault="0009487A" w:rsidP="002D2D12">
            <w:pPr>
              <w:pStyle w:val="Style4"/>
              <w:widowControl/>
              <w:jc w:val="both"/>
              <w:rPr>
                <w:rStyle w:val="FontStyle52"/>
                <w:rFonts w:ascii="Times New Roman" w:hAnsi="Times New Roman" w:cs="Times New Roman"/>
                <w:sz w:val="24"/>
                <w:szCs w:val="24"/>
                <w:lang w:eastAsia="en-US"/>
              </w:rPr>
            </w:pPr>
            <w:r w:rsidRPr="0009487A">
              <w:rPr>
                <w:rStyle w:val="FontStyle52"/>
                <w:rFonts w:ascii="Times New Roman" w:hAnsi="Times New Roman" w:cs="Times New Roman"/>
                <w:sz w:val="24"/>
                <w:szCs w:val="24"/>
                <w:lang w:val="ru" w:eastAsia="en-US"/>
              </w:rPr>
              <w:t>Оценка свойств строительного изделия, выполненная на основе испытаний, расчетов, табличных значений или описательной документации продукции</w:t>
            </w:r>
          </w:p>
        </w:tc>
        <w:tc>
          <w:tcPr>
            <w:tcW w:w="2393" w:type="dxa"/>
            <w:tcBorders>
              <w:top w:val="double" w:sz="4" w:space="0" w:color="auto"/>
            </w:tcBorders>
          </w:tcPr>
          <w:p w:rsidR="0009487A" w:rsidRPr="0009487A" w:rsidRDefault="0009487A" w:rsidP="002D2D12">
            <w:pPr>
              <w:pStyle w:val="Style4"/>
              <w:widowControl/>
              <w:jc w:val="both"/>
              <w:rPr>
                <w:rStyle w:val="FontStyle52"/>
                <w:rFonts w:ascii="Times New Roman" w:hAnsi="Times New Roman" w:cs="Times New Roman"/>
                <w:sz w:val="24"/>
                <w:szCs w:val="24"/>
                <w:lang w:eastAsia="en-US"/>
              </w:rPr>
            </w:pPr>
            <w:r w:rsidRPr="0009487A">
              <w:rPr>
                <w:rStyle w:val="FontStyle52"/>
                <w:rFonts w:ascii="Times New Roman" w:hAnsi="Times New Roman" w:cs="Times New Roman"/>
                <w:sz w:val="24"/>
                <w:szCs w:val="24"/>
                <w:lang w:val="ru" w:eastAsia="en-US"/>
              </w:rPr>
              <w:t>Основные свойства таблиц ZA.1.1 – ZA.1.2, относящиеся к предполагаемому заявленному использованию</w:t>
            </w:r>
          </w:p>
        </w:tc>
        <w:tc>
          <w:tcPr>
            <w:tcW w:w="2394" w:type="dxa"/>
            <w:tcBorders>
              <w:top w:val="double" w:sz="4" w:space="0" w:color="auto"/>
            </w:tcBorders>
          </w:tcPr>
          <w:p w:rsidR="0009487A" w:rsidRPr="0009487A" w:rsidRDefault="0009487A" w:rsidP="002D2D12">
            <w:pPr>
              <w:pStyle w:val="Style4"/>
              <w:widowControl/>
              <w:jc w:val="center"/>
              <w:rPr>
                <w:rStyle w:val="FontStyle52"/>
                <w:rFonts w:ascii="Times New Roman" w:hAnsi="Times New Roman" w:cs="Times New Roman"/>
                <w:sz w:val="24"/>
                <w:szCs w:val="24"/>
              </w:rPr>
            </w:pPr>
            <w:r w:rsidRPr="0009487A">
              <w:rPr>
                <w:rStyle w:val="FontStyle52"/>
                <w:rFonts w:ascii="Times New Roman" w:hAnsi="Times New Roman" w:cs="Times New Roman"/>
                <w:sz w:val="24"/>
                <w:szCs w:val="24"/>
                <w:lang w:val="ru"/>
              </w:rPr>
              <w:t>7.2</w:t>
            </w:r>
          </w:p>
        </w:tc>
      </w:tr>
      <w:tr w:rsidR="0009487A" w:rsidTr="0009487A">
        <w:tc>
          <w:tcPr>
            <w:tcW w:w="1809" w:type="dxa"/>
            <w:vMerge/>
            <w:vAlign w:val="center"/>
          </w:tcPr>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p>
        </w:tc>
        <w:tc>
          <w:tcPr>
            <w:tcW w:w="2977" w:type="dxa"/>
          </w:tcPr>
          <w:p w:rsidR="0009487A" w:rsidRPr="0009487A" w:rsidRDefault="0009487A" w:rsidP="002D2D12">
            <w:pPr>
              <w:pStyle w:val="Style4"/>
              <w:widowControl/>
              <w:jc w:val="both"/>
              <w:rPr>
                <w:rStyle w:val="FontStyle52"/>
                <w:rFonts w:ascii="Times New Roman" w:hAnsi="Times New Roman" w:cs="Times New Roman"/>
                <w:sz w:val="24"/>
                <w:szCs w:val="24"/>
                <w:lang w:val="en-US" w:eastAsia="en-US"/>
              </w:rPr>
            </w:pPr>
            <w:r w:rsidRPr="0009487A">
              <w:rPr>
                <w:rStyle w:val="FontStyle52"/>
                <w:rFonts w:ascii="Times New Roman" w:hAnsi="Times New Roman" w:cs="Times New Roman"/>
                <w:sz w:val="24"/>
                <w:szCs w:val="24"/>
                <w:lang w:val="ru" w:eastAsia="en-US"/>
              </w:rPr>
              <w:t>Заводской производственный контроль, FPC</w:t>
            </w:r>
          </w:p>
        </w:tc>
        <w:tc>
          <w:tcPr>
            <w:tcW w:w="2393" w:type="dxa"/>
          </w:tcPr>
          <w:p w:rsidR="0009487A" w:rsidRPr="0009487A" w:rsidRDefault="0009487A" w:rsidP="002D2D12">
            <w:pPr>
              <w:pStyle w:val="Style4"/>
              <w:widowControl/>
              <w:jc w:val="both"/>
              <w:rPr>
                <w:rStyle w:val="FontStyle52"/>
                <w:rFonts w:ascii="Times New Roman" w:hAnsi="Times New Roman" w:cs="Times New Roman"/>
                <w:sz w:val="24"/>
                <w:szCs w:val="24"/>
                <w:lang w:eastAsia="en-US"/>
              </w:rPr>
            </w:pPr>
            <w:r w:rsidRPr="0009487A">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tc>
        <w:tc>
          <w:tcPr>
            <w:tcW w:w="2394" w:type="dxa"/>
          </w:tcPr>
          <w:p w:rsidR="0009487A" w:rsidRPr="0009487A" w:rsidRDefault="0009487A" w:rsidP="002D2D12">
            <w:pPr>
              <w:pStyle w:val="Style4"/>
              <w:widowControl/>
              <w:jc w:val="center"/>
              <w:rPr>
                <w:rStyle w:val="FontStyle52"/>
                <w:rFonts w:ascii="Times New Roman" w:hAnsi="Times New Roman" w:cs="Times New Roman"/>
                <w:sz w:val="24"/>
                <w:szCs w:val="24"/>
              </w:rPr>
            </w:pPr>
            <w:r w:rsidRPr="0009487A">
              <w:rPr>
                <w:rStyle w:val="FontStyle52"/>
                <w:rFonts w:ascii="Times New Roman" w:hAnsi="Times New Roman" w:cs="Times New Roman"/>
                <w:sz w:val="24"/>
                <w:szCs w:val="24"/>
                <w:lang w:val="ru"/>
              </w:rPr>
              <w:t>7.3</w:t>
            </w:r>
          </w:p>
        </w:tc>
      </w:tr>
    </w:tbl>
    <w:p w:rsidR="00A53F26" w:rsidRDefault="00A53F26">
      <w:pPr>
        <w:widowControl/>
        <w:spacing w:after="200" w:line="276" w:lineRule="auto"/>
        <w:rPr>
          <w:rFonts w:ascii="Times New Roman" w:eastAsia="Arial Unicode MS" w:hAnsi="Times New Roman" w:cs="Times New Roman"/>
          <w:b/>
          <w:bCs/>
          <w:sz w:val="28"/>
          <w:szCs w:val="28"/>
          <w:lang w:eastAsia="en-US"/>
        </w:rPr>
      </w:pPr>
      <w:r>
        <w:rPr>
          <w:rFonts w:ascii="Times New Roman" w:eastAsia="Arial Unicode MS" w:hAnsi="Times New Roman" w:cs="Times New Roman"/>
          <w:b/>
          <w:bCs/>
          <w:sz w:val="28"/>
          <w:szCs w:val="28"/>
          <w:lang w:eastAsia="en-US"/>
        </w:rPr>
        <w:br w:type="page"/>
      </w:r>
    </w:p>
    <w:p w:rsidR="000D4A6D" w:rsidRPr="00D233E9" w:rsidRDefault="000D4A6D" w:rsidP="000D4A6D">
      <w:pPr>
        <w:pStyle w:val="Style12"/>
        <w:widowControl/>
        <w:jc w:val="center"/>
        <w:rPr>
          <w:rStyle w:val="FontStyle35"/>
          <w:rFonts w:ascii="Times New Roman" w:hAnsi="Times New Roman" w:cs="Times New Roman"/>
          <w:sz w:val="24"/>
          <w:szCs w:val="24"/>
          <w:lang w:eastAsia="en-US"/>
        </w:rPr>
      </w:pPr>
      <w:r w:rsidRPr="00D233E9">
        <w:rPr>
          <w:rStyle w:val="FontStyle35"/>
          <w:rFonts w:ascii="Times New Roman" w:hAnsi="Times New Roman" w:cs="Times New Roman"/>
          <w:sz w:val="24"/>
          <w:szCs w:val="24"/>
          <w:lang w:eastAsia="en-US"/>
        </w:rPr>
        <w:lastRenderedPageBreak/>
        <w:t>Библиография</w:t>
      </w:r>
    </w:p>
    <w:p w:rsidR="000D4A6D" w:rsidRPr="00D233E9" w:rsidRDefault="000D4A6D" w:rsidP="000D4A6D">
      <w:pPr>
        <w:pStyle w:val="Style12"/>
        <w:widowControl/>
        <w:jc w:val="center"/>
        <w:rPr>
          <w:rStyle w:val="FontStyle35"/>
          <w:rFonts w:ascii="Times New Roman" w:hAnsi="Times New Roman" w:cs="Times New Roman"/>
          <w:sz w:val="24"/>
          <w:szCs w:val="24"/>
          <w:lang w:eastAsia="en-US"/>
        </w:rPr>
      </w:pPr>
    </w:p>
    <w:p w:rsidR="0009487A" w:rsidRPr="0082771A" w:rsidRDefault="0009487A" w:rsidP="004C42EE">
      <w:pPr>
        <w:ind w:firstLine="567"/>
        <w:jc w:val="both"/>
        <w:rPr>
          <w:rStyle w:val="FontStyle53"/>
          <w:rFonts w:ascii="Times New Roman" w:hAnsi="Times New Roman" w:cs="Times New Roman"/>
          <w:i w:val="0"/>
          <w:sz w:val="24"/>
          <w:szCs w:val="24"/>
          <w:lang w:val="en-US"/>
        </w:rPr>
      </w:pPr>
      <w:r w:rsidRPr="00D70E2C">
        <w:rPr>
          <w:rFonts w:ascii="Times New Roman" w:hAnsi="Times New Roman" w:cs="Times New Roman"/>
          <w:lang w:val="en-US"/>
        </w:rPr>
        <w:t xml:space="preserve">[1] EN 1062-1 </w:t>
      </w:r>
      <w:r w:rsidR="00D70E2C" w:rsidRPr="0082771A">
        <w:rPr>
          <w:rFonts w:ascii="Times New Roman" w:hAnsi="Times New Roman" w:cs="Times New Roman"/>
          <w:lang w:val="en-US"/>
        </w:rPr>
        <w:t>Paints and varnishes – Coating materials and coating systems for exterior masonry and concrete – Part 1: Classification</w:t>
      </w:r>
      <w:r w:rsidR="00D70E2C" w:rsidRPr="00D70E2C">
        <w:rPr>
          <w:rFonts w:ascii="Times New Roman" w:hAnsi="Times New Roman" w:cs="Times New Roman"/>
          <w:lang w:val="en-US"/>
        </w:rPr>
        <w:t xml:space="preserve"> </w:t>
      </w:r>
      <w:r w:rsidRPr="0082771A">
        <w:rPr>
          <w:rFonts w:ascii="Times New Roman" w:hAnsi="Times New Roman" w:cs="Times New Roman"/>
          <w:lang w:val="en-US"/>
        </w:rPr>
        <w:t>(</w:t>
      </w:r>
      <w:r w:rsidR="00D70E2C" w:rsidRPr="0082771A">
        <w:rPr>
          <w:rFonts w:ascii="Times New Roman" w:hAnsi="Times New Roman" w:cs="Times New Roman"/>
        </w:rPr>
        <w:t>Краски</w:t>
      </w:r>
      <w:r w:rsidR="00D70E2C" w:rsidRPr="00D70E2C">
        <w:rPr>
          <w:rFonts w:ascii="Times New Roman" w:hAnsi="Times New Roman" w:cs="Times New Roman"/>
          <w:lang w:val="en-US"/>
        </w:rPr>
        <w:t xml:space="preserve"> </w:t>
      </w:r>
      <w:r w:rsidR="00D70E2C" w:rsidRPr="0082771A">
        <w:rPr>
          <w:rFonts w:ascii="Times New Roman" w:hAnsi="Times New Roman" w:cs="Times New Roman"/>
        </w:rPr>
        <w:t>и</w:t>
      </w:r>
      <w:r w:rsidR="00D70E2C" w:rsidRPr="00D70E2C">
        <w:rPr>
          <w:rFonts w:ascii="Times New Roman" w:hAnsi="Times New Roman" w:cs="Times New Roman"/>
          <w:lang w:val="en-US"/>
        </w:rPr>
        <w:t xml:space="preserve"> </w:t>
      </w:r>
      <w:r w:rsidR="00D70E2C" w:rsidRPr="0082771A">
        <w:rPr>
          <w:rFonts w:ascii="Times New Roman" w:hAnsi="Times New Roman" w:cs="Times New Roman"/>
        </w:rPr>
        <w:t>лаки</w:t>
      </w:r>
      <w:r w:rsidR="00D70E2C" w:rsidRPr="00D70E2C">
        <w:rPr>
          <w:rFonts w:ascii="Times New Roman" w:hAnsi="Times New Roman" w:cs="Times New Roman"/>
          <w:lang w:val="en-US"/>
        </w:rPr>
        <w:t xml:space="preserve">. </w:t>
      </w:r>
      <w:r w:rsidR="00D70E2C" w:rsidRPr="0082771A">
        <w:rPr>
          <w:rFonts w:ascii="Times New Roman" w:hAnsi="Times New Roman" w:cs="Times New Roman"/>
        </w:rPr>
        <w:t>Материалы и системы покрытий для наружной каменной кладки и бетона. Часть</w:t>
      </w:r>
      <w:r w:rsidR="00D70E2C" w:rsidRPr="0009487A">
        <w:rPr>
          <w:rFonts w:ascii="Times New Roman" w:hAnsi="Times New Roman" w:cs="Times New Roman"/>
          <w:lang w:val="en-US"/>
        </w:rPr>
        <w:t xml:space="preserve"> 1. </w:t>
      </w:r>
      <w:r w:rsidR="00D70E2C" w:rsidRPr="0082771A">
        <w:rPr>
          <w:rFonts w:ascii="Times New Roman" w:hAnsi="Times New Roman" w:cs="Times New Roman"/>
        </w:rPr>
        <w:t>Классификация</w:t>
      </w:r>
      <w:r w:rsidRPr="0082771A">
        <w:rPr>
          <w:rStyle w:val="FontStyle53"/>
          <w:rFonts w:ascii="Times New Roman" w:hAnsi="Times New Roman" w:cs="Times New Roman"/>
          <w:i w:val="0"/>
          <w:sz w:val="24"/>
          <w:szCs w:val="24"/>
          <w:lang w:val="en-US"/>
        </w:rPr>
        <w:t>).</w:t>
      </w:r>
    </w:p>
    <w:p w:rsidR="004C42EE" w:rsidRPr="00D70E2C" w:rsidRDefault="004C42EE" w:rsidP="004C42EE">
      <w:pPr>
        <w:ind w:firstLine="567"/>
        <w:jc w:val="both"/>
        <w:rPr>
          <w:rStyle w:val="FontStyle53"/>
          <w:rFonts w:ascii="Times New Roman" w:hAnsi="Times New Roman" w:cs="Times New Roman"/>
          <w:i w:val="0"/>
          <w:sz w:val="24"/>
          <w:szCs w:val="24"/>
          <w:lang w:val="ru"/>
        </w:rPr>
      </w:pPr>
      <w:r w:rsidRPr="00D70E2C">
        <w:rPr>
          <w:rStyle w:val="FontStyle52"/>
          <w:rFonts w:ascii="Times New Roman" w:hAnsi="Times New Roman" w:cs="Times New Roman"/>
          <w:sz w:val="24"/>
          <w:szCs w:val="24"/>
          <w:lang w:val="en-US"/>
        </w:rPr>
        <w:t>[2] EN 13300</w:t>
      </w:r>
      <w:r w:rsidRPr="00D70E2C">
        <w:rPr>
          <w:rStyle w:val="FontStyle52"/>
          <w:rFonts w:ascii="Times New Roman" w:hAnsi="Times New Roman" w:cs="Times New Roman"/>
          <w:i/>
          <w:sz w:val="24"/>
          <w:szCs w:val="24"/>
          <w:lang w:val="en-US"/>
        </w:rPr>
        <w:t xml:space="preserve"> </w:t>
      </w:r>
      <w:r w:rsidR="00D70E2C" w:rsidRPr="005C69E2">
        <w:rPr>
          <w:rFonts w:ascii="Times New Roman" w:hAnsi="Times New Roman" w:cs="Times New Roman"/>
          <w:lang w:val="en-US"/>
        </w:rPr>
        <w:t xml:space="preserve">Paints and varnishes - Paints and varnishes for interior walls and ceilings </w:t>
      </w:r>
      <w:r w:rsidR="00D70E2C" w:rsidRPr="0038466E">
        <w:rPr>
          <w:rFonts w:ascii="Times New Roman" w:hAnsi="Times New Roman" w:cs="Times New Roman"/>
          <w:lang w:val="en-US"/>
        </w:rPr>
        <w:t>–</w:t>
      </w:r>
      <w:r w:rsidR="00D70E2C" w:rsidRPr="005C69E2">
        <w:rPr>
          <w:rFonts w:ascii="Times New Roman" w:hAnsi="Times New Roman" w:cs="Times New Roman"/>
          <w:lang w:val="en-US"/>
        </w:rPr>
        <w:t xml:space="preserve"> Classification</w:t>
      </w:r>
      <w:r w:rsidR="00D70E2C" w:rsidRPr="00D70E2C">
        <w:rPr>
          <w:rStyle w:val="FontStyle53"/>
          <w:rFonts w:ascii="Times New Roman" w:hAnsi="Times New Roman" w:cs="Times New Roman"/>
          <w:i w:val="0"/>
          <w:sz w:val="24"/>
          <w:szCs w:val="24"/>
          <w:lang w:val="en-US"/>
        </w:rPr>
        <w:t xml:space="preserve"> (</w:t>
      </w:r>
      <w:r w:rsidRPr="00A918F5">
        <w:rPr>
          <w:rStyle w:val="FontStyle53"/>
          <w:rFonts w:ascii="Times New Roman" w:hAnsi="Times New Roman" w:cs="Times New Roman"/>
          <w:i w:val="0"/>
          <w:sz w:val="24"/>
          <w:szCs w:val="24"/>
          <w:lang w:val="ru"/>
        </w:rPr>
        <w:t>Краски</w:t>
      </w:r>
      <w:r w:rsidRPr="00D70E2C">
        <w:rPr>
          <w:rStyle w:val="FontStyle53"/>
          <w:rFonts w:ascii="Times New Roman" w:hAnsi="Times New Roman" w:cs="Times New Roman"/>
          <w:i w:val="0"/>
          <w:sz w:val="24"/>
          <w:szCs w:val="24"/>
          <w:lang w:val="en-US"/>
        </w:rPr>
        <w:t xml:space="preserve"> </w:t>
      </w:r>
      <w:r w:rsidRPr="00A918F5">
        <w:rPr>
          <w:rStyle w:val="FontStyle53"/>
          <w:rFonts w:ascii="Times New Roman" w:hAnsi="Times New Roman" w:cs="Times New Roman"/>
          <w:i w:val="0"/>
          <w:sz w:val="24"/>
          <w:szCs w:val="24"/>
          <w:lang w:val="ru"/>
        </w:rPr>
        <w:t>и</w:t>
      </w:r>
      <w:r w:rsidRPr="00D70E2C">
        <w:rPr>
          <w:rStyle w:val="FontStyle53"/>
          <w:rFonts w:ascii="Times New Roman" w:hAnsi="Times New Roman" w:cs="Times New Roman"/>
          <w:i w:val="0"/>
          <w:sz w:val="24"/>
          <w:szCs w:val="24"/>
          <w:lang w:val="en-US"/>
        </w:rPr>
        <w:t xml:space="preserve"> </w:t>
      </w:r>
      <w:r w:rsidRPr="00A918F5">
        <w:rPr>
          <w:rStyle w:val="FontStyle53"/>
          <w:rFonts w:ascii="Times New Roman" w:hAnsi="Times New Roman" w:cs="Times New Roman"/>
          <w:i w:val="0"/>
          <w:sz w:val="24"/>
          <w:szCs w:val="24"/>
          <w:lang w:val="ru"/>
        </w:rPr>
        <w:t>лаки</w:t>
      </w:r>
      <w:r w:rsidRPr="00D70E2C">
        <w:rPr>
          <w:rStyle w:val="FontStyle53"/>
          <w:rFonts w:ascii="Times New Roman" w:hAnsi="Times New Roman" w:cs="Times New Roman"/>
          <w:i w:val="0"/>
          <w:sz w:val="24"/>
          <w:szCs w:val="24"/>
          <w:lang w:val="en-US"/>
        </w:rPr>
        <w:t xml:space="preserve">. </w:t>
      </w:r>
      <w:r w:rsidRPr="00A918F5">
        <w:rPr>
          <w:rStyle w:val="FontStyle53"/>
          <w:rFonts w:ascii="Times New Roman" w:hAnsi="Times New Roman" w:cs="Times New Roman"/>
          <w:i w:val="0"/>
          <w:sz w:val="24"/>
          <w:szCs w:val="24"/>
          <w:lang w:val="ru"/>
        </w:rPr>
        <w:t>Водно-дисперсионные лакокрасочные материалы и системы покрытий для внутренних стен и потолков. Классификация</w:t>
      </w:r>
      <w:r w:rsidRPr="00D70E2C">
        <w:rPr>
          <w:rStyle w:val="FontStyle53"/>
          <w:rFonts w:ascii="Times New Roman" w:hAnsi="Times New Roman" w:cs="Times New Roman"/>
          <w:i w:val="0"/>
          <w:sz w:val="24"/>
          <w:szCs w:val="24"/>
          <w:lang w:val="ru"/>
        </w:rPr>
        <w:t>).</w:t>
      </w:r>
    </w:p>
    <w:p w:rsidR="004C42EE" w:rsidRPr="00274447" w:rsidRDefault="004C42EE" w:rsidP="004C42EE">
      <w:pPr>
        <w:ind w:firstLine="567"/>
        <w:jc w:val="both"/>
        <w:rPr>
          <w:rStyle w:val="FontStyle53"/>
          <w:rFonts w:ascii="Times New Roman" w:hAnsi="Times New Roman" w:cs="Times New Roman"/>
          <w:i w:val="0"/>
          <w:sz w:val="24"/>
          <w:szCs w:val="24"/>
          <w:lang w:val="ru"/>
        </w:rPr>
      </w:pPr>
      <w:r w:rsidRPr="00274447">
        <w:rPr>
          <w:rStyle w:val="FontStyle52"/>
          <w:rFonts w:ascii="Times New Roman" w:hAnsi="Times New Roman" w:cs="Times New Roman"/>
          <w:sz w:val="24"/>
          <w:szCs w:val="24"/>
          <w:lang w:val="ru"/>
        </w:rPr>
        <w:t xml:space="preserve">[3] </w:t>
      </w:r>
      <w:r w:rsidRPr="005C69E2">
        <w:rPr>
          <w:rStyle w:val="FontStyle52"/>
          <w:rFonts w:ascii="Times New Roman" w:hAnsi="Times New Roman" w:cs="Times New Roman"/>
          <w:sz w:val="24"/>
          <w:szCs w:val="24"/>
          <w:lang w:val="en-US"/>
        </w:rPr>
        <w:t>CEN</w:t>
      </w:r>
      <w:r w:rsidRPr="00274447">
        <w:rPr>
          <w:rStyle w:val="FontStyle52"/>
          <w:rFonts w:ascii="Times New Roman" w:hAnsi="Times New Roman" w:cs="Times New Roman"/>
          <w:sz w:val="24"/>
          <w:szCs w:val="24"/>
          <w:lang w:val="ru"/>
        </w:rPr>
        <w:t>/</w:t>
      </w:r>
      <w:r w:rsidRPr="005C69E2">
        <w:rPr>
          <w:rStyle w:val="FontStyle52"/>
          <w:rFonts w:ascii="Times New Roman" w:hAnsi="Times New Roman" w:cs="Times New Roman"/>
          <w:sz w:val="24"/>
          <w:szCs w:val="24"/>
          <w:lang w:val="en-US"/>
        </w:rPr>
        <w:t>TR</w:t>
      </w:r>
      <w:r w:rsidRPr="00274447">
        <w:rPr>
          <w:rStyle w:val="FontStyle52"/>
          <w:rFonts w:ascii="Times New Roman" w:hAnsi="Times New Roman" w:cs="Times New Roman"/>
          <w:sz w:val="24"/>
          <w:szCs w:val="24"/>
          <w:lang w:val="ru"/>
        </w:rPr>
        <w:t xml:space="preserve"> 16886</w:t>
      </w:r>
      <w:r w:rsidRPr="00274447">
        <w:rPr>
          <w:rStyle w:val="FontStyle52"/>
          <w:rFonts w:ascii="Times New Roman" w:hAnsi="Times New Roman" w:cs="Times New Roman"/>
          <w:i/>
          <w:sz w:val="24"/>
          <w:szCs w:val="24"/>
          <w:lang w:val="ru"/>
        </w:rPr>
        <w:t xml:space="preserve"> </w:t>
      </w:r>
      <w:r w:rsidR="00D70E2C" w:rsidRPr="005C69E2">
        <w:rPr>
          <w:rFonts w:ascii="Times New Roman" w:hAnsi="Times New Roman" w:cs="Times New Roman"/>
          <w:lang w:val="en-US"/>
        </w:rPr>
        <w:t>Guidance</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on</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the</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application</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of</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statistical</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methods</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for</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determining</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the</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properties</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of</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masonry</w:t>
      </w:r>
      <w:r w:rsidR="00D70E2C" w:rsidRPr="00274447">
        <w:rPr>
          <w:rFonts w:ascii="Times New Roman" w:hAnsi="Times New Roman" w:cs="Times New Roman"/>
          <w:lang w:val="ru"/>
        </w:rPr>
        <w:t xml:space="preserve"> </w:t>
      </w:r>
      <w:r w:rsidR="00D70E2C" w:rsidRPr="005C69E2">
        <w:rPr>
          <w:rFonts w:ascii="Times New Roman" w:hAnsi="Times New Roman" w:cs="Times New Roman"/>
          <w:lang w:val="en-US"/>
        </w:rPr>
        <w:t>products</w:t>
      </w:r>
      <w:r w:rsidR="00D70E2C"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Руководство</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по</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применению</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статистических</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методов</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для</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определения</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свойств</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кладочных</w:t>
      </w:r>
      <w:r w:rsidRPr="00274447">
        <w:rPr>
          <w:rStyle w:val="FontStyle53"/>
          <w:rFonts w:ascii="Times New Roman" w:hAnsi="Times New Roman" w:cs="Times New Roman"/>
          <w:i w:val="0"/>
          <w:sz w:val="24"/>
          <w:szCs w:val="24"/>
          <w:lang w:val="ru"/>
        </w:rPr>
        <w:t xml:space="preserve"> </w:t>
      </w:r>
      <w:r w:rsidRPr="00A918F5">
        <w:rPr>
          <w:rStyle w:val="FontStyle53"/>
          <w:rFonts w:ascii="Times New Roman" w:hAnsi="Times New Roman" w:cs="Times New Roman"/>
          <w:i w:val="0"/>
          <w:sz w:val="24"/>
          <w:szCs w:val="24"/>
          <w:lang w:val="ru"/>
        </w:rPr>
        <w:t>единиц</w:t>
      </w:r>
      <w:r w:rsidRPr="00274447">
        <w:rPr>
          <w:rStyle w:val="FontStyle53"/>
          <w:rFonts w:ascii="Times New Roman" w:hAnsi="Times New Roman" w:cs="Times New Roman"/>
          <w:i w:val="0"/>
          <w:sz w:val="24"/>
          <w:szCs w:val="24"/>
          <w:lang w:val="ru"/>
        </w:rPr>
        <w:t>).</w:t>
      </w:r>
    </w:p>
    <w:p w:rsidR="004C42EE" w:rsidRDefault="004C42EE" w:rsidP="004C42EE">
      <w:pPr>
        <w:pStyle w:val="Style19"/>
        <w:widowControl/>
        <w:ind w:firstLine="720"/>
        <w:jc w:val="both"/>
        <w:rPr>
          <w:rStyle w:val="FontStyle53"/>
          <w:rFonts w:ascii="Times New Roman" w:hAnsi="Times New Roman" w:cs="Times New Roman"/>
          <w:i w:val="0"/>
          <w:sz w:val="24"/>
          <w:szCs w:val="24"/>
          <w:lang w:val="ru"/>
        </w:rPr>
      </w:pPr>
      <w:r w:rsidRPr="00A918F5">
        <w:rPr>
          <w:rStyle w:val="FontStyle52"/>
          <w:rFonts w:ascii="Times New Roman" w:hAnsi="Times New Roman" w:cs="Times New Roman"/>
          <w:sz w:val="24"/>
          <w:szCs w:val="24"/>
          <w:lang w:val="ru"/>
        </w:rPr>
        <w:t xml:space="preserve">[4] </w:t>
      </w:r>
      <w:r w:rsidRPr="00A918F5">
        <w:rPr>
          <w:rStyle w:val="FontStyle53"/>
          <w:rFonts w:ascii="Times New Roman" w:hAnsi="Times New Roman" w:cs="Times New Roman"/>
          <w:i w:val="0"/>
          <w:sz w:val="24"/>
          <w:szCs w:val="24"/>
          <w:lang w:val="ru"/>
        </w:rPr>
        <w:t xml:space="preserve">2003/424/EC Решение Комиссии от 6 июня 2003 года, вносящее изменения в Решение Комиссии 96/603/EC от 4 октября 1996 года, об учреждении перечня продуктов, принадлежащих Классам А «Не способствующих распространению пожара», предусмотренный Решением Комиссии 94/611/EC о реализации статьи 20 Директивы Совета 89/106/EEC по строительным материалам (действие Регламента распространяется на ЕЭЗ). Решение Комиссии объявлено как документ номер </w:t>
      </w:r>
      <w:proofErr w:type="gramStart"/>
      <w:r w:rsidRPr="00A918F5">
        <w:rPr>
          <w:rStyle w:val="FontStyle53"/>
          <w:rFonts w:ascii="Times New Roman" w:hAnsi="Times New Roman" w:cs="Times New Roman"/>
          <w:i w:val="0"/>
          <w:sz w:val="24"/>
          <w:szCs w:val="24"/>
          <w:lang w:val="ru"/>
        </w:rPr>
        <w:t>С(</w:t>
      </w:r>
      <w:proofErr w:type="gramEnd"/>
      <w:r w:rsidRPr="00A918F5">
        <w:rPr>
          <w:rStyle w:val="FontStyle53"/>
          <w:rFonts w:ascii="Times New Roman" w:hAnsi="Times New Roman" w:cs="Times New Roman"/>
          <w:i w:val="0"/>
          <w:sz w:val="24"/>
          <w:szCs w:val="24"/>
          <w:lang w:val="ru"/>
        </w:rPr>
        <w:t>2003) 1673)</w:t>
      </w:r>
      <w:r>
        <w:rPr>
          <w:rStyle w:val="FontStyle53"/>
          <w:rFonts w:ascii="Times New Roman" w:hAnsi="Times New Roman" w:cs="Times New Roman"/>
          <w:i w:val="0"/>
          <w:sz w:val="24"/>
          <w:szCs w:val="24"/>
          <w:lang w:val="ru"/>
        </w:rPr>
        <w:t>.</w:t>
      </w:r>
    </w:p>
    <w:p w:rsidR="004C42EE" w:rsidRPr="00274447" w:rsidRDefault="004C42EE" w:rsidP="004C42EE">
      <w:pPr>
        <w:ind w:firstLine="567"/>
        <w:jc w:val="both"/>
        <w:rPr>
          <w:rStyle w:val="FontStyle53"/>
          <w:rFonts w:ascii="Times New Roman" w:hAnsi="Times New Roman" w:cs="Times New Roman"/>
          <w:i w:val="0"/>
          <w:sz w:val="24"/>
          <w:szCs w:val="24"/>
        </w:rPr>
      </w:pPr>
      <w:r w:rsidRPr="00274447">
        <w:rPr>
          <w:rStyle w:val="FontStyle52"/>
          <w:rFonts w:ascii="Times New Roman" w:hAnsi="Times New Roman" w:cs="Times New Roman"/>
          <w:sz w:val="24"/>
          <w:szCs w:val="24"/>
        </w:rPr>
        <w:t xml:space="preserve">[5] </w:t>
      </w:r>
      <w:r w:rsidRPr="00D70E2C">
        <w:rPr>
          <w:rStyle w:val="FontStyle52"/>
          <w:rFonts w:ascii="Times New Roman" w:hAnsi="Times New Roman" w:cs="Times New Roman"/>
          <w:sz w:val="24"/>
          <w:szCs w:val="24"/>
          <w:lang w:val="en-US"/>
        </w:rPr>
        <w:t>EN</w:t>
      </w:r>
      <w:r w:rsidRPr="00274447">
        <w:rPr>
          <w:rStyle w:val="FontStyle52"/>
          <w:rFonts w:ascii="Times New Roman" w:hAnsi="Times New Roman" w:cs="Times New Roman"/>
          <w:sz w:val="24"/>
          <w:szCs w:val="24"/>
        </w:rPr>
        <w:t xml:space="preserve"> </w:t>
      </w:r>
      <w:r w:rsidRPr="00D70E2C">
        <w:rPr>
          <w:rStyle w:val="FontStyle52"/>
          <w:rFonts w:ascii="Times New Roman" w:hAnsi="Times New Roman" w:cs="Times New Roman"/>
          <w:sz w:val="24"/>
          <w:szCs w:val="24"/>
          <w:lang w:val="en-US"/>
        </w:rPr>
        <w:t>ISO</w:t>
      </w:r>
      <w:r w:rsidRPr="00274447">
        <w:rPr>
          <w:rStyle w:val="FontStyle52"/>
          <w:rFonts w:ascii="Times New Roman" w:hAnsi="Times New Roman" w:cs="Times New Roman"/>
          <w:sz w:val="24"/>
          <w:szCs w:val="24"/>
        </w:rPr>
        <w:t xml:space="preserve"> 9001</w:t>
      </w:r>
      <w:r w:rsidRPr="00274447">
        <w:rPr>
          <w:rStyle w:val="FontStyle53"/>
          <w:rFonts w:ascii="Times New Roman" w:hAnsi="Times New Roman" w:cs="Times New Roman"/>
          <w:sz w:val="24"/>
          <w:szCs w:val="24"/>
        </w:rPr>
        <w:t xml:space="preserve"> </w:t>
      </w:r>
      <w:r w:rsidR="00D70E2C" w:rsidRPr="005C69E2">
        <w:rPr>
          <w:rFonts w:ascii="Times New Roman" w:hAnsi="Times New Roman" w:cs="Times New Roman"/>
          <w:lang w:val="en-US"/>
        </w:rPr>
        <w:t>Quality</w:t>
      </w:r>
      <w:r w:rsidR="00D70E2C" w:rsidRPr="00274447">
        <w:rPr>
          <w:rFonts w:ascii="Times New Roman" w:hAnsi="Times New Roman" w:cs="Times New Roman"/>
        </w:rPr>
        <w:t xml:space="preserve"> </w:t>
      </w:r>
      <w:r w:rsidR="00D70E2C" w:rsidRPr="005C69E2">
        <w:rPr>
          <w:rFonts w:ascii="Times New Roman" w:hAnsi="Times New Roman" w:cs="Times New Roman"/>
          <w:lang w:val="en-US"/>
        </w:rPr>
        <w:t>management</w:t>
      </w:r>
      <w:r w:rsidR="00D70E2C" w:rsidRPr="00274447">
        <w:rPr>
          <w:rFonts w:ascii="Times New Roman" w:hAnsi="Times New Roman" w:cs="Times New Roman"/>
        </w:rPr>
        <w:t xml:space="preserve"> </w:t>
      </w:r>
      <w:r w:rsidR="00D70E2C" w:rsidRPr="005C69E2">
        <w:rPr>
          <w:rFonts w:ascii="Times New Roman" w:hAnsi="Times New Roman" w:cs="Times New Roman"/>
          <w:lang w:val="en-US"/>
        </w:rPr>
        <w:t>systems</w:t>
      </w:r>
      <w:r w:rsidR="00D70E2C" w:rsidRPr="00274447">
        <w:rPr>
          <w:rFonts w:ascii="Times New Roman" w:hAnsi="Times New Roman" w:cs="Times New Roman"/>
        </w:rPr>
        <w:t xml:space="preserve"> – </w:t>
      </w:r>
      <w:r w:rsidR="00D70E2C" w:rsidRPr="005C69E2">
        <w:rPr>
          <w:rFonts w:ascii="Times New Roman" w:hAnsi="Times New Roman" w:cs="Times New Roman"/>
          <w:lang w:val="en-US"/>
        </w:rPr>
        <w:t>Requirements</w:t>
      </w:r>
      <w:r w:rsidR="00D70E2C" w:rsidRPr="00274447">
        <w:rPr>
          <w:rStyle w:val="FontStyle53"/>
          <w:rFonts w:ascii="Times New Roman" w:hAnsi="Times New Roman" w:cs="Times New Roman"/>
          <w:i w:val="0"/>
          <w:sz w:val="24"/>
          <w:szCs w:val="24"/>
        </w:rPr>
        <w:t>) (</w:t>
      </w:r>
      <w:r w:rsidR="00D70E2C" w:rsidRPr="005C69E2">
        <w:rPr>
          <w:rStyle w:val="FontStyle53"/>
          <w:rFonts w:ascii="Times New Roman" w:hAnsi="Times New Roman" w:cs="Times New Roman"/>
          <w:i w:val="0"/>
          <w:sz w:val="24"/>
          <w:szCs w:val="24"/>
          <w:lang w:val="en-US"/>
        </w:rPr>
        <w:t>ISO</w:t>
      </w:r>
      <w:r w:rsidR="00D70E2C" w:rsidRPr="00274447">
        <w:rPr>
          <w:rStyle w:val="FontStyle53"/>
          <w:rFonts w:ascii="Times New Roman" w:hAnsi="Times New Roman" w:cs="Times New Roman"/>
          <w:i w:val="0"/>
          <w:sz w:val="24"/>
          <w:szCs w:val="24"/>
        </w:rPr>
        <w:t xml:space="preserve"> 9001 (</w:t>
      </w:r>
      <w:r w:rsidRPr="00A918F5">
        <w:rPr>
          <w:rStyle w:val="FontStyle53"/>
          <w:rFonts w:ascii="Times New Roman" w:hAnsi="Times New Roman" w:cs="Times New Roman"/>
          <w:i w:val="0"/>
          <w:sz w:val="24"/>
          <w:szCs w:val="24"/>
          <w:lang w:val="ru"/>
        </w:rPr>
        <w:t>Системы</w:t>
      </w:r>
      <w:r w:rsidRPr="00274447">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менеджмента</w:t>
      </w:r>
      <w:r w:rsidRPr="00274447">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качества</w:t>
      </w:r>
      <w:r w:rsidRPr="00274447">
        <w:rPr>
          <w:rStyle w:val="FontStyle53"/>
          <w:rFonts w:ascii="Times New Roman" w:hAnsi="Times New Roman" w:cs="Times New Roman"/>
          <w:i w:val="0"/>
          <w:sz w:val="24"/>
          <w:szCs w:val="24"/>
        </w:rPr>
        <w:t xml:space="preserve">. </w:t>
      </w:r>
      <w:r w:rsidRPr="00A918F5">
        <w:rPr>
          <w:rStyle w:val="FontStyle53"/>
          <w:rFonts w:ascii="Times New Roman" w:hAnsi="Times New Roman" w:cs="Times New Roman"/>
          <w:i w:val="0"/>
          <w:sz w:val="24"/>
          <w:szCs w:val="24"/>
          <w:lang w:val="ru"/>
        </w:rPr>
        <w:t>Требования</w:t>
      </w:r>
      <w:r w:rsidRPr="00274447">
        <w:rPr>
          <w:rStyle w:val="FontStyle53"/>
          <w:rFonts w:ascii="Times New Roman" w:hAnsi="Times New Roman" w:cs="Times New Roman"/>
          <w:i w:val="0"/>
          <w:sz w:val="24"/>
          <w:szCs w:val="24"/>
        </w:rPr>
        <w:t>).</w:t>
      </w:r>
    </w:p>
    <w:p w:rsidR="004C42EE" w:rsidRPr="00274447" w:rsidRDefault="004C42EE" w:rsidP="004C42EE">
      <w:pPr>
        <w:pStyle w:val="Style19"/>
        <w:widowControl/>
        <w:ind w:firstLine="720"/>
        <w:jc w:val="both"/>
        <w:rPr>
          <w:rStyle w:val="FontStyle53"/>
          <w:rFonts w:ascii="Times New Roman" w:hAnsi="Times New Roman" w:cs="Times New Roman"/>
          <w:i w:val="0"/>
          <w:sz w:val="24"/>
          <w:szCs w:val="24"/>
        </w:rPr>
      </w:pPr>
    </w:p>
    <w:p w:rsidR="000D4A6D" w:rsidRPr="00274447" w:rsidRDefault="000D4A6D" w:rsidP="004C42EE">
      <w:pPr>
        <w:widowControl/>
        <w:autoSpaceDE w:val="0"/>
        <w:autoSpaceDN w:val="0"/>
        <w:adjustRightInd w:val="0"/>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274447"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B7571E" w:rsidRPr="00632B63" w:rsidRDefault="00B7571E" w:rsidP="00B7571E">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lastRenderedPageBreak/>
        <w:t>Приложение В.А</w:t>
      </w:r>
    </w:p>
    <w:p w:rsidR="00B7571E" w:rsidRPr="00632B63" w:rsidRDefault="00B7571E" w:rsidP="00B7571E">
      <w:pPr>
        <w:widowControl/>
        <w:autoSpaceDE w:val="0"/>
        <w:autoSpaceDN w:val="0"/>
        <w:adjustRightInd w:val="0"/>
        <w:jc w:val="center"/>
        <w:rPr>
          <w:rFonts w:ascii="Times New Roman" w:eastAsia="Arial Unicode MS" w:hAnsi="Times New Roman" w:cs="Times New Roman"/>
          <w:bCs/>
          <w:i/>
          <w:lang w:eastAsia="en-US"/>
        </w:rPr>
      </w:pPr>
      <w:r w:rsidRPr="00632B63">
        <w:rPr>
          <w:rFonts w:ascii="Times New Roman" w:eastAsia="Arial Unicode MS" w:hAnsi="Times New Roman" w:cs="Times New Roman"/>
          <w:bCs/>
          <w:i/>
          <w:lang w:eastAsia="en-US"/>
        </w:rPr>
        <w:t>(информационное)</w:t>
      </w:r>
    </w:p>
    <w:p w:rsidR="00632B63" w:rsidRPr="00042CDB" w:rsidRDefault="00632B63" w:rsidP="00632B63">
      <w:pPr>
        <w:widowControl/>
        <w:autoSpaceDE w:val="0"/>
        <w:autoSpaceDN w:val="0"/>
        <w:adjustRightInd w:val="0"/>
        <w:jc w:val="both"/>
        <w:rPr>
          <w:rFonts w:asciiTheme="minorHAnsi" w:eastAsia="Arial Unicode MS" w:hAnsiTheme="minorHAnsi" w:cs="Times New Roman"/>
          <w:b/>
          <w:bCs/>
          <w:sz w:val="26"/>
          <w:szCs w:val="26"/>
          <w:lang w:eastAsia="en-US"/>
        </w:rPr>
      </w:pPr>
    </w:p>
    <w:p w:rsidR="00632B63" w:rsidRPr="00632B63" w:rsidRDefault="00632B63" w:rsidP="00632B63">
      <w:pPr>
        <w:widowControl/>
        <w:autoSpaceDE w:val="0"/>
        <w:autoSpaceDN w:val="0"/>
        <w:adjustRightInd w:val="0"/>
        <w:jc w:val="center"/>
        <w:rPr>
          <w:rFonts w:ascii="Times New Roman" w:eastAsia="Arial Unicode MS" w:hAnsi="Times New Roman" w:cs="Times New Roman"/>
          <w:b/>
          <w:bCs/>
          <w:color w:val="auto"/>
          <w:lang w:eastAsia="en-US"/>
        </w:rPr>
      </w:pPr>
      <w:bookmarkStart w:id="27" w:name="_Hlk132796991"/>
      <w:r w:rsidRPr="00632B63">
        <w:rPr>
          <w:rFonts w:ascii="Times New Roman" w:eastAsia="Arial Unicode MS" w:hAnsi="Times New Roman" w:cs="Times New Roman"/>
          <w:b/>
          <w:bCs/>
          <w:color w:val="auto"/>
          <w:lang w:eastAsia="en-US"/>
        </w:rPr>
        <w:t>Сведения о соответствии стандартов ссылочным стандартам</w:t>
      </w:r>
    </w:p>
    <w:bookmarkEnd w:id="27"/>
    <w:p w:rsidR="00632B63" w:rsidRPr="00632B63" w:rsidRDefault="00632B63" w:rsidP="00632B63">
      <w:pPr>
        <w:widowControl/>
        <w:autoSpaceDE w:val="0"/>
        <w:autoSpaceDN w:val="0"/>
        <w:adjustRightInd w:val="0"/>
        <w:jc w:val="center"/>
        <w:rPr>
          <w:rFonts w:ascii="Times New Roman" w:eastAsia="Arial Unicode MS" w:hAnsi="Times New Roman" w:cs="Times New Roman"/>
          <w:b/>
          <w:bCs/>
          <w:color w:val="auto"/>
          <w:lang w:eastAsia="en-US"/>
        </w:rPr>
      </w:pPr>
    </w:p>
    <w:tbl>
      <w:tblPr>
        <w:tblStyle w:val="af5"/>
        <w:tblW w:w="9747" w:type="dxa"/>
        <w:tblLook w:val="04A0" w:firstRow="1" w:lastRow="0" w:firstColumn="1" w:lastColumn="0" w:noHBand="0" w:noVBand="1"/>
      </w:tblPr>
      <w:tblGrid>
        <w:gridCol w:w="3369"/>
        <w:gridCol w:w="2693"/>
        <w:gridCol w:w="3685"/>
      </w:tblGrid>
      <w:tr w:rsidR="00D64472" w:rsidRPr="00632B63" w:rsidTr="00D64472">
        <w:tc>
          <w:tcPr>
            <w:tcW w:w="3369" w:type="dxa"/>
            <w:tcBorders>
              <w:bottom w:val="double" w:sz="4" w:space="0" w:color="auto"/>
            </w:tcBorders>
            <w:vAlign w:val="center"/>
          </w:tcPr>
          <w:p w:rsidR="00D64472" w:rsidRPr="00632B63" w:rsidRDefault="00D64472" w:rsidP="00632B63">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t>Обозначение и наименование регионального стандарта</w:t>
            </w:r>
          </w:p>
        </w:tc>
        <w:tc>
          <w:tcPr>
            <w:tcW w:w="2693" w:type="dxa"/>
            <w:tcBorders>
              <w:bottom w:val="double" w:sz="4" w:space="0" w:color="auto"/>
            </w:tcBorders>
            <w:vAlign w:val="center"/>
          </w:tcPr>
          <w:p w:rsidR="00D64472" w:rsidRPr="00632B63" w:rsidRDefault="00D64472" w:rsidP="00632B63">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t>Степень соответствия</w:t>
            </w:r>
          </w:p>
        </w:tc>
        <w:tc>
          <w:tcPr>
            <w:tcW w:w="3685" w:type="dxa"/>
            <w:tcBorders>
              <w:bottom w:val="double" w:sz="4" w:space="0" w:color="auto"/>
            </w:tcBorders>
            <w:vAlign w:val="center"/>
          </w:tcPr>
          <w:p w:rsidR="00D64472" w:rsidRPr="00632B63" w:rsidRDefault="00D64472" w:rsidP="00F9112B">
            <w:pPr>
              <w:widowControl/>
              <w:autoSpaceDE w:val="0"/>
              <w:autoSpaceDN w:val="0"/>
              <w:adjustRightInd w:val="0"/>
              <w:jc w:val="center"/>
              <w:rPr>
                <w:rFonts w:ascii="Times New Roman" w:eastAsia="Arial Unicode MS" w:hAnsi="Times New Roman" w:cs="Times New Roman"/>
                <w:b/>
                <w:bCs/>
                <w:lang w:eastAsia="en-US"/>
              </w:rPr>
            </w:pPr>
            <w:r w:rsidRPr="00632B63">
              <w:rPr>
                <w:rFonts w:ascii="Times New Roman" w:eastAsia="Arial Unicode MS" w:hAnsi="Times New Roman" w:cs="Times New Roman"/>
                <w:b/>
                <w:bCs/>
                <w:lang w:eastAsia="en-US"/>
              </w:rPr>
              <w:t xml:space="preserve">Обозначение и наименование </w:t>
            </w:r>
            <w:r w:rsidR="00F9112B">
              <w:rPr>
                <w:rFonts w:ascii="Times New Roman" w:eastAsia="Arial Unicode MS" w:hAnsi="Times New Roman" w:cs="Times New Roman"/>
                <w:b/>
                <w:bCs/>
                <w:lang w:eastAsia="en-US"/>
              </w:rPr>
              <w:t xml:space="preserve">национального </w:t>
            </w:r>
            <w:r w:rsidRPr="00632B63">
              <w:rPr>
                <w:rFonts w:ascii="Times New Roman" w:eastAsia="Arial Unicode MS" w:hAnsi="Times New Roman" w:cs="Times New Roman"/>
                <w:b/>
                <w:bCs/>
                <w:lang w:eastAsia="en-US"/>
              </w:rPr>
              <w:t>стандарта</w:t>
            </w:r>
          </w:p>
        </w:tc>
      </w:tr>
      <w:tr w:rsidR="00D64472" w:rsidRPr="00632B63" w:rsidTr="00D64472">
        <w:tc>
          <w:tcPr>
            <w:tcW w:w="3369" w:type="dxa"/>
            <w:tcBorders>
              <w:top w:val="double" w:sz="4" w:space="0" w:color="auto"/>
              <w:bottom w:val="single" w:sz="4" w:space="0" w:color="auto"/>
            </w:tcBorders>
          </w:tcPr>
          <w:p w:rsidR="00D64472" w:rsidRPr="00D64472" w:rsidRDefault="00D64472" w:rsidP="00FE764D">
            <w:pPr>
              <w:widowControl/>
              <w:autoSpaceDE w:val="0"/>
              <w:autoSpaceDN w:val="0"/>
              <w:adjustRightInd w:val="0"/>
              <w:jc w:val="both"/>
              <w:rPr>
                <w:rFonts w:ascii="Times New Roman" w:eastAsia="Arial Unicode MS" w:hAnsi="Times New Roman" w:cs="Times New Roman"/>
                <w:bCs/>
                <w:lang w:val="en-US" w:eastAsia="en-US"/>
              </w:rPr>
            </w:pPr>
            <w:r w:rsidRPr="00AA0D37">
              <w:rPr>
                <w:rStyle w:val="FontStyle52"/>
                <w:rFonts w:ascii="Times New Roman" w:hAnsi="Times New Roman" w:cs="Times New Roman"/>
                <w:color w:val="auto"/>
                <w:sz w:val="24"/>
                <w:szCs w:val="24"/>
                <w:lang w:val="en-US" w:eastAsia="en-US"/>
              </w:rPr>
              <w:t>EN 1015-2</w:t>
            </w:r>
            <w:r w:rsidR="005022C4" w:rsidRPr="005022C4">
              <w:rPr>
                <w:rStyle w:val="FontStyle52"/>
                <w:rFonts w:ascii="Times New Roman" w:hAnsi="Times New Roman" w:cs="Times New Roman"/>
                <w:color w:val="auto"/>
                <w:sz w:val="24"/>
                <w:szCs w:val="24"/>
                <w:lang w:val="en-US" w:eastAsia="en-US"/>
              </w:rPr>
              <w:t>:</w:t>
            </w:r>
            <w:r w:rsidR="005022C4" w:rsidRPr="008B1CD7">
              <w:rPr>
                <w:rFonts w:ascii="Times New Roman" w:eastAsia="Times New Roman" w:hAnsi="Times New Roman" w:cs="Times New Roman"/>
                <w:iCs/>
                <w:lang w:val="en-US"/>
              </w:rPr>
              <w:t>1998/</w:t>
            </w:r>
            <w:r w:rsidR="005022C4" w:rsidRPr="008B1CD7">
              <w:rPr>
                <w:rFonts w:ascii="Times New Roman" w:eastAsia="Times New Roman" w:hAnsi="Times New Roman" w:cs="Times New Roman"/>
                <w:iCs/>
              </w:rPr>
              <w:t>А</w:t>
            </w:r>
            <w:proofErr w:type="gramStart"/>
            <w:r w:rsidR="005022C4" w:rsidRPr="008B1CD7">
              <w:rPr>
                <w:rFonts w:ascii="Times New Roman" w:eastAsia="Times New Roman" w:hAnsi="Times New Roman" w:cs="Times New Roman"/>
                <w:iCs/>
                <w:lang w:val="en-US"/>
              </w:rPr>
              <w:t>1:2006</w:t>
            </w:r>
            <w:r w:rsidR="005022C4" w:rsidRPr="008B1CD7">
              <w:rPr>
                <w:rFonts w:ascii="Times New Roman" w:eastAsia="Times New Roman" w:hAnsi="Times New Roman" w:cs="Times New Roman"/>
                <w:i/>
                <w:iCs/>
                <w:lang w:val="en-US"/>
              </w:rPr>
              <w:t xml:space="preserve"> </w:t>
            </w:r>
            <w:r w:rsidRPr="00AA0D37">
              <w:rPr>
                <w:rStyle w:val="FontStyle52"/>
                <w:rFonts w:ascii="Times New Roman" w:hAnsi="Times New Roman" w:cs="Times New Roman"/>
                <w:i/>
                <w:color w:val="auto"/>
                <w:sz w:val="24"/>
                <w:szCs w:val="24"/>
                <w:lang w:val="en-US" w:eastAsia="en-US"/>
              </w:rPr>
              <w:t xml:space="preserve"> </w:t>
            </w:r>
            <w:r w:rsidRPr="008B1CD7">
              <w:rPr>
                <w:rFonts w:ascii="Times New Roman" w:eastAsia="Times New Roman" w:hAnsi="Times New Roman" w:cs="Times New Roman"/>
                <w:iCs/>
                <w:color w:val="auto"/>
                <w:lang w:val="en-US"/>
              </w:rPr>
              <w:t>Methods</w:t>
            </w:r>
            <w:proofErr w:type="gramEnd"/>
            <w:r w:rsidRPr="008B1CD7">
              <w:rPr>
                <w:rFonts w:ascii="Times New Roman" w:eastAsia="Times New Roman" w:hAnsi="Times New Roman" w:cs="Times New Roman"/>
                <w:iCs/>
                <w:color w:val="auto"/>
                <w:lang w:val="en-US"/>
              </w:rPr>
              <w:t xml:space="preserve"> of test for mortar for masonry </w:t>
            </w:r>
            <w:r w:rsidRPr="00AA0D37">
              <w:rPr>
                <w:rFonts w:ascii="Times New Roman" w:eastAsia="Times New Roman" w:hAnsi="Times New Roman" w:cs="Times New Roman"/>
                <w:iCs/>
                <w:color w:val="auto"/>
                <w:lang w:val="en-US"/>
              </w:rPr>
              <w:t>–</w:t>
            </w:r>
            <w:r w:rsidRPr="008B1CD7">
              <w:rPr>
                <w:rFonts w:ascii="Times New Roman" w:eastAsia="Times New Roman" w:hAnsi="Times New Roman" w:cs="Times New Roman"/>
                <w:iCs/>
                <w:color w:val="auto"/>
                <w:lang w:val="en-US"/>
              </w:rPr>
              <w:t xml:space="preserve"> Part 2: Bulk sampling of mortars and preparation of test mortars</w:t>
            </w:r>
          </w:p>
        </w:tc>
        <w:tc>
          <w:tcPr>
            <w:tcW w:w="2693" w:type="dxa"/>
            <w:tcBorders>
              <w:top w:val="double" w:sz="4" w:space="0" w:color="auto"/>
              <w:bottom w:val="single" w:sz="4" w:space="0" w:color="auto"/>
            </w:tcBorders>
          </w:tcPr>
          <w:p w:rsidR="00D64472" w:rsidRPr="00632B63" w:rsidRDefault="00D64472" w:rsidP="00D347A1">
            <w:pPr>
              <w:widowControl/>
              <w:autoSpaceDE w:val="0"/>
              <w:autoSpaceDN w:val="0"/>
              <w:adjustRightInd w:val="0"/>
              <w:jc w:val="center"/>
              <w:rPr>
                <w:rFonts w:ascii="Times New Roman" w:eastAsia="Arial Unicode MS" w:hAnsi="Times New Roman" w:cs="Times New Roman"/>
                <w:bCs/>
                <w:lang w:val="en-US" w:eastAsia="en-US"/>
              </w:rPr>
            </w:pPr>
            <w:r w:rsidRPr="00632B63">
              <w:rPr>
                <w:rFonts w:ascii="Times New Roman" w:eastAsia="Arial Unicode MS" w:hAnsi="Times New Roman" w:cs="Times New Roman"/>
                <w:bCs/>
                <w:lang w:val="en-US" w:eastAsia="en-US"/>
              </w:rPr>
              <w:t>IDT</w:t>
            </w:r>
          </w:p>
        </w:tc>
        <w:tc>
          <w:tcPr>
            <w:tcW w:w="3685" w:type="dxa"/>
            <w:tcBorders>
              <w:top w:val="double" w:sz="4" w:space="0" w:color="auto"/>
              <w:bottom w:val="single" w:sz="4" w:space="0" w:color="auto"/>
            </w:tcBorders>
          </w:tcPr>
          <w:p w:rsidR="00D64472" w:rsidRPr="008B1CD7" w:rsidRDefault="00D64472" w:rsidP="00D64472">
            <w:pPr>
              <w:shd w:val="clear" w:color="auto" w:fill="FFFFFF"/>
              <w:textAlignment w:val="baseline"/>
              <w:rPr>
                <w:rFonts w:ascii="Times New Roman" w:eastAsia="Times New Roman" w:hAnsi="Times New Roman" w:cs="Times New Roman"/>
              </w:rPr>
            </w:pPr>
            <w:r w:rsidRPr="008B1CD7">
              <w:rPr>
                <w:rFonts w:ascii="Times New Roman" w:eastAsia="Times New Roman" w:hAnsi="Times New Roman" w:cs="Times New Roman"/>
                <w:bCs/>
              </w:rPr>
              <w:t>СТ РК EN 1015-2-</w:t>
            </w:r>
            <w:proofErr w:type="gramStart"/>
            <w:r w:rsidRPr="008B1CD7">
              <w:rPr>
                <w:rFonts w:ascii="Times New Roman" w:eastAsia="Times New Roman" w:hAnsi="Times New Roman" w:cs="Times New Roman"/>
                <w:bCs/>
              </w:rPr>
              <w:t>2013  Методы</w:t>
            </w:r>
            <w:proofErr w:type="gramEnd"/>
            <w:r w:rsidRPr="008B1CD7">
              <w:rPr>
                <w:rFonts w:ascii="Times New Roman" w:eastAsia="Times New Roman" w:hAnsi="Times New Roman" w:cs="Times New Roman"/>
                <w:bCs/>
              </w:rPr>
              <w:t xml:space="preserve"> испытаний строительных растворов для каменной кладки Часть 2. Отбор</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объединенных</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проб</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строительных</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растворов</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и</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изготовление</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образцов</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для</w:t>
            </w:r>
            <w:r w:rsidRPr="00D64472">
              <w:rPr>
                <w:rFonts w:ascii="Times New Roman" w:eastAsia="Times New Roman" w:hAnsi="Times New Roman" w:cs="Times New Roman"/>
                <w:bCs/>
              </w:rPr>
              <w:t xml:space="preserve"> </w:t>
            </w:r>
            <w:r w:rsidRPr="008B1CD7">
              <w:rPr>
                <w:rFonts w:ascii="Times New Roman" w:eastAsia="Times New Roman" w:hAnsi="Times New Roman" w:cs="Times New Roman"/>
                <w:bCs/>
              </w:rPr>
              <w:t>испытания</w:t>
            </w:r>
          </w:p>
          <w:p w:rsidR="00D64472" w:rsidRPr="00632B63" w:rsidRDefault="00D64472" w:rsidP="00D347A1">
            <w:pPr>
              <w:widowControl/>
              <w:autoSpaceDE w:val="0"/>
              <w:autoSpaceDN w:val="0"/>
              <w:adjustRightInd w:val="0"/>
              <w:jc w:val="both"/>
              <w:rPr>
                <w:rFonts w:ascii="Times New Roman" w:eastAsia="Arial Unicode MS" w:hAnsi="Times New Roman" w:cs="Times New Roman"/>
                <w:bCs/>
                <w:lang w:eastAsia="en-US"/>
              </w:rPr>
            </w:pPr>
          </w:p>
        </w:tc>
      </w:tr>
    </w:tbl>
    <w:p w:rsidR="00632B63" w:rsidRPr="00632B63" w:rsidRDefault="00632B63" w:rsidP="00632B63">
      <w:pPr>
        <w:pStyle w:val="Style12"/>
        <w:widowControl/>
        <w:jc w:val="center"/>
        <w:rPr>
          <w:rStyle w:val="FontStyle35"/>
          <w:rFonts w:ascii="Times New Roman" w:hAnsi="Times New Roman" w:cs="Times New Roman"/>
          <w:sz w:val="24"/>
          <w:szCs w:val="24"/>
          <w:lang w:eastAsia="en-US"/>
        </w:rPr>
      </w:pPr>
    </w:p>
    <w:p w:rsidR="00632B63" w:rsidRPr="00042CDB" w:rsidRDefault="00632B63" w:rsidP="00632B63">
      <w:pPr>
        <w:pStyle w:val="Style12"/>
        <w:widowControl/>
        <w:jc w:val="center"/>
        <w:rPr>
          <w:rStyle w:val="FontStyle35"/>
          <w:rFonts w:asciiTheme="minorHAnsi" w:hAnsiTheme="minorHAnsi" w:cs="Times New Roman"/>
          <w:lang w:eastAsia="en-US"/>
        </w:rPr>
      </w:pPr>
    </w:p>
    <w:p w:rsidR="00621CB5" w:rsidRDefault="00621CB5" w:rsidP="00B7571E">
      <w:pPr>
        <w:widowControl/>
        <w:autoSpaceDE w:val="0"/>
        <w:autoSpaceDN w:val="0"/>
        <w:adjustRightInd w:val="0"/>
        <w:jc w:val="both"/>
        <w:rPr>
          <w:rFonts w:ascii="Times New Roman" w:eastAsia="Arial Unicode MS" w:hAnsi="Times New Roman" w:cs="Times New Roman"/>
          <w:b/>
          <w:bCs/>
          <w:lang w:eastAsia="en-US"/>
        </w:rPr>
      </w:pPr>
    </w:p>
    <w:p w:rsidR="00D233E9" w:rsidRDefault="00D233E9">
      <w:pPr>
        <w:widowControl/>
        <w:spacing w:after="200" w:line="276" w:lineRule="auto"/>
        <w:rPr>
          <w:rFonts w:ascii="Times New Roman" w:eastAsia="Arial Unicode MS" w:hAnsi="Times New Roman" w:cs="Times New Roman"/>
          <w:b/>
          <w:bCs/>
          <w:lang w:eastAsia="en-US"/>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Pr="00EA6317" w:rsidRDefault="0089377E" w:rsidP="00B7571E">
      <w:pPr>
        <w:pBdr>
          <w:bottom w:val="single" w:sz="4" w:space="1" w:color="auto"/>
        </w:pBdr>
        <w:jc w:val="both"/>
        <w:rPr>
          <w:rFonts w:ascii="Times New Roman" w:hAnsi="Times New Roman" w:cs="Times New Roman"/>
          <w:sz w:val="28"/>
          <w:szCs w:val="28"/>
        </w:rPr>
      </w:pPr>
    </w:p>
    <w:p w:rsidR="0089377E" w:rsidRDefault="0089377E" w:rsidP="00B7571E">
      <w:pPr>
        <w:pBdr>
          <w:bottom w:val="single" w:sz="4" w:space="1" w:color="auto"/>
        </w:pBdr>
        <w:jc w:val="both"/>
        <w:rPr>
          <w:rFonts w:ascii="Times New Roman" w:hAnsi="Times New Roman" w:cs="Times New Roman"/>
          <w:sz w:val="28"/>
          <w:szCs w:val="28"/>
        </w:rPr>
      </w:pPr>
    </w:p>
    <w:p w:rsidR="000D4A6D" w:rsidRDefault="000D4A6D" w:rsidP="00B7571E">
      <w:pPr>
        <w:pBdr>
          <w:bottom w:val="single" w:sz="4" w:space="1" w:color="auto"/>
        </w:pBdr>
        <w:jc w:val="both"/>
        <w:rPr>
          <w:rFonts w:ascii="Times New Roman" w:hAnsi="Times New Roman" w:cs="Times New Roman"/>
          <w:sz w:val="28"/>
          <w:szCs w:val="28"/>
        </w:rPr>
      </w:pPr>
    </w:p>
    <w:p w:rsidR="000D4A6D" w:rsidRDefault="000D4A6D" w:rsidP="00B7571E">
      <w:pPr>
        <w:pBdr>
          <w:bottom w:val="single" w:sz="4" w:space="1" w:color="auto"/>
        </w:pBdr>
        <w:jc w:val="both"/>
        <w:rPr>
          <w:rFonts w:ascii="Times New Roman" w:hAnsi="Times New Roman" w:cs="Times New Roman"/>
          <w:sz w:val="28"/>
          <w:szCs w:val="28"/>
        </w:rPr>
      </w:pPr>
    </w:p>
    <w:p w:rsidR="000D4A6D" w:rsidRPr="000D4A6D" w:rsidRDefault="000D4A6D" w:rsidP="00B7571E">
      <w:pPr>
        <w:pBdr>
          <w:bottom w:val="single" w:sz="4" w:space="1" w:color="auto"/>
        </w:pBdr>
        <w:jc w:val="both"/>
        <w:rPr>
          <w:rFonts w:ascii="Times New Roman" w:hAnsi="Times New Roman" w:cs="Times New Roman"/>
          <w:sz w:val="28"/>
          <w:szCs w:val="28"/>
        </w:rPr>
      </w:pPr>
    </w:p>
    <w:p w:rsidR="00395AFC" w:rsidRDefault="00395AFC"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5022C4" w:rsidRDefault="005022C4" w:rsidP="00B7571E">
      <w:pPr>
        <w:pBdr>
          <w:bottom w:val="single" w:sz="4" w:space="1" w:color="auto"/>
        </w:pBdr>
        <w:jc w:val="both"/>
        <w:rPr>
          <w:rFonts w:ascii="Times New Roman" w:hAnsi="Times New Roman" w:cs="Times New Roman"/>
        </w:rPr>
      </w:pPr>
    </w:p>
    <w:p w:rsidR="00B7571E" w:rsidRPr="001D7DD5" w:rsidRDefault="00B7571E" w:rsidP="00B7571E">
      <w:pPr>
        <w:jc w:val="both"/>
        <w:rPr>
          <w:rFonts w:ascii="Times New Roman" w:hAnsi="Times New Roman" w:cs="Times New Roman"/>
          <w:b/>
        </w:rPr>
      </w:pPr>
      <w:r w:rsidRPr="000D4A6D">
        <w:rPr>
          <w:rFonts w:ascii="Times New Roman" w:hAnsi="Times New Roman" w:cs="Times New Roman"/>
          <w:b/>
        </w:rPr>
        <w:t xml:space="preserve">                    </w:t>
      </w:r>
      <w:r w:rsidR="00AD2980" w:rsidRPr="000D4A6D">
        <w:rPr>
          <w:rFonts w:ascii="Times New Roman" w:hAnsi="Times New Roman" w:cs="Times New Roman"/>
          <w:b/>
        </w:rPr>
        <w:t xml:space="preserve">                                                    </w:t>
      </w:r>
      <w:r w:rsidRPr="000D4A6D">
        <w:rPr>
          <w:rFonts w:ascii="Times New Roman" w:hAnsi="Times New Roman" w:cs="Times New Roman"/>
          <w:b/>
        </w:rPr>
        <w:t xml:space="preserve">        </w:t>
      </w:r>
      <w:r w:rsidR="00395AFC" w:rsidRPr="000D4A6D">
        <w:rPr>
          <w:rFonts w:ascii="Times New Roman" w:hAnsi="Times New Roman" w:cs="Times New Roman"/>
          <w:b/>
        </w:rPr>
        <w:t xml:space="preserve">      </w:t>
      </w:r>
      <w:r w:rsidR="009D6B1F" w:rsidRPr="000D4A6D">
        <w:rPr>
          <w:rFonts w:ascii="Times New Roman" w:hAnsi="Times New Roman" w:cs="Times New Roman"/>
          <w:b/>
        </w:rPr>
        <w:t xml:space="preserve">                     </w:t>
      </w:r>
      <w:r w:rsidR="00395AFC" w:rsidRPr="000D4A6D">
        <w:rPr>
          <w:rFonts w:ascii="Times New Roman" w:hAnsi="Times New Roman" w:cs="Times New Roman"/>
          <w:b/>
        </w:rPr>
        <w:t xml:space="preserve">             </w:t>
      </w:r>
      <w:r w:rsidR="00AD6EBF" w:rsidRPr="0089377E">
        <w:rPr>
          <w:rFonts w:ascii="Times New Roman" w:hAnsi="Times New Roman" w:cs="Times New Roman"/>
          <w:b/>
        </w:rPr>
        <w:t xml:space="preserve">МКС </w:t>
      </w:r>
      <w:proofErr w:type="gramStart"/>
      <w:r w:rsidR="005022C4">
        <w:rPr>
          <w:rFonts w:ascii="Times New Roman" w:hAnsi="Times New Roman" w:cs="Times New Roman"/>
          <w:b/>
        </w:rPr>
        <w:t>91</w:t>
      </w:r>
      <w:r w:rsidR="00AD2980" w:rsidRPr="0089377E">
        <w:rPr>
          <w:rFonts w:ascii="Times New Roman" w:hAnsi="Times New Roman" w:cs="Times New Roman"/>
          <w:b/>
        </w:rPr>
        <w:t>.</w:t>
      </w:r>
      <w:r w:rsidR="005022C4">
        <w:rPr>
          <w:rFonts w:ascii="Times New Roman" w:hAnsi="Times New Roman" w:cs="Times New Roman"/>
          <w:b/>
        </w:rPr>
        <w:t>10</w:t>
      </w:r>
      <w:r w:rsidR="004929E9" w:rsidRPr="0089377E">
        <w:rPr>
          <w:rFonts w:ascii="Times New Roman" w:hAnsi="Times New Roman" w:cs="Times New Roman"/>
          <w:b/>
        </w:rPr>
        <w:t>0</w:t>
      </w:r>
      <w:r w:rsidR="00AD2980" w:rsidRPr="0089377E">
        <w:rPr>
          <w:rFonts w:ascii="Times New Roman" w:hAnsi="Times New Roman" w:cs="Times New Roman"/>
          <w:b/>
        </w:rPr>
        <w:t>.</w:t>
      </w:r>
      <w:r w:rsidR="005022C4">
        <w:rPr>
          <w:rFonts w:ascii="Times New Roman" w:hAnsi="Times New Roman" w:cs="Times New Roman"/>
          <w:b/>
        </w:rPr>
        <w:t>10</w:t>
      </w:r>
      <w:r w:rsidR="00346FBD" w:rsidRPr="001D7DD5">
        <w:rPr>
          <w:rFonts w:ascii="Times New Roman" w:hAnsi="Times New Roman" w:cs="Times New Roman"/>
          <w:b/>
        </w:rPr>
        <w:t xml:space="preserve"> </w:t>
      </w:r>
      <w:r w:rsidR="00AD2980" w:rsidRPr="0089377E">
        <w:rPr>
          <w:rFonts w:ascii="Times New Roman" w:hAnsi="Times New Roman" w:cs="Times New Roman"/>
          <w:b/>
        </w:rPr>
        <w:t xml:space="preserve"> </w:t>
      </w:r>
      <w:r w:rsidR="00346FBD">
        <w:rPr>
          <w:rFonts w:ascii="Times New Roman" w:hAnsi="Times New Roman" w:cs="Times New Roman"/>
          <w:b/>
          <w:lang w:val="en-US"/>
        </w:rPr>
        <w:t>IDT</w:t>
      </w:r>
      <w:proofErr w:type="gramEnd"/>
    </w:p>
    <w:p w:rsidR="00B7571E" w:rsidRPr="0089377E" w:rsidRDefault="00B7571E" w:rsidP="00B7571E">
      <w:pPr>
        <w:ind w:firstLine="709"/>
        <w:jc w:val="both"/>
        <w:rPr>
          <w:rFonts w:ascii="Times New Roman" w:hAnsi="Times New Roman" w:cs="Times New Roman"/>
        </w:rPr>
      </w:pPr>
    </w:p>
    <w:p w:rsidR="00D97744"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5022C4">
        <w:rPr>
          <w:rFonts w:ascii="Times New Roman" w:hAnsi="Times New Roman" w:cs="Times New Roman"/>
        </w:rPr>
        <w:t xml:space="preserve">штукатурка, </w:t>
      </w:r>
      <w:r w:rsidR="00E73440">
        <w:rPr>
          <w:rFonts w:ascii="Times New Roman" w:hAnsi="Times New Roman" w:cs="Times New Roman"/>
        </w:rPr>
        <w:t xml:space="preserve">шпаклевка, </w:t>
      </w:r>
      <w:r w:rsidR="005022C4">
        <w:rPr>
          <w:rFonts w:ascii="Times New Roman" w:hAnsi="Times New Roman" w:cs="Times New Roman"/>
        </w:rPr>
        <w:t>наружные, внутренние работы, органические вяжущие</w:t>
      </w:r>
      <w:r w:rsidR="00E73440">
        <w:rPr>
          <w:rFonts w:ascii="Times New Roman" w:hAnsi="Times New Roman" w:cs="Times New Roman"/>
        </w:rPr>
        <w:t xml:space="preserve">, </w:t>
      </w:r>
      <w:proofErr w:type="spellStart"/>
      <w:r w:rsidR="00E73440">
        <w:rPr>
          <w:rFonts w:ascii="Times New Roman" w:hAnsi="Times New Roman" w:cs="Times New Roman"/>
        </w:rPr>
        <w:t>водопоглощение</w:t>
      </w:r>
      <w:proofErr w:type="spellEnd"/>
      <w:r w:rsidR="00E73440">
        <w:rPr>
          <w:rFonts w:ascii="Times New Roman" w:hAnsi="Times New Roman" w:cs="Times New Roman"/>
        </w:rPr>
        <w:t>, водонепроницаемость, теплопроводность, показатели качества</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395AFC" w:rsidP="00AD6EBF">
      <w:pPr>
        <w:jc w:val="both"/>
        <w:rPr>
          <w:rFonts w:ascii="Times New Roman" w:hAnsi="Times New Roman" w:cs="Times New Roman"/>
          <w:b/>
        </w:rPr>
      </w:pPr>
    </w:p>
    <w:p w:rsidR="000D4A6D" w:rsidRDefault="000D4A6D" w:rsidP="00395AFC">
      <w:pPr>
        <w:pBdr>
          <w:bottom w:val="single" w:sz="4" w:space="1" w:color="auto"/>
        </w:pBdr>
        <w:jc w:val="both"/>
        <w:rPr>
          <w:rFonts w:ascii="Times New Roman" w:hAnsi="Times New Roman" w:cs="Times New Roman"/>
        </w:rPr>
      </w:pPr>
    </w:p>
    <w:p w:rsidR="00E73440" w:rsidRPr="001D7DD5" w:rsidRDefault="00E73440" w:rsidP="00E73440">
      <w:pPr>
        <w:jc w:val="both"/>
        <w:rPr>
          <w:rFonts w:ascii="Times New Roman" w:hAnsi="Times New Roman" w:cs="Times New Roman"/>
          <w:b/>
        </w:rPr>
      </w:pPr>
      <w:r w:rsidRPr="000D4A6D">
        <w:rPr>
          <w:rFonts w:ascii="Times New Roman" w:hAnsi="Times New Roman" w:cs="Times New Roman"/>
          <w:b/>
        </w:rPr>
        <w:t xml:space="preserve">                                                                                                                        </w:t>
      </w:r>
      <w:r w:rsidRPr="0089377E">
        <w:rPr>
          <w:rFonts w:ascii="Times New Roman" w:hAnsi="Times New Roman" w:cs="Times New Roman"/>
          <w:b/>
        </w:rPr>
        <w:t xml:space="preserve">МКС </w:t>
      </w:r>
      <w:proofErr w:type="gramStart"/>
      <w:r>
        <w:rPr>
          <w:rFonts w:ascii="Times New Roman" w:hAnsi="Times New Roman" w:cs="Times New Roman"/>
          <w:b/>
        </w:rPr>
        <w:t>91</w:t>
      </w:r>
      <w:r w:rsidRPr="0089377E">
        <w:rPr>
          <w:rFonts w:ascii="Times New Roman" w:hAnsi="Times New Roman" w:cs="Times New Roman"/>
          <w:b/>
        </w:rPr>
        <w:t>.</w:t>
      </w:r>
      <w:r>
        <w:rPr>
          <w:rFonts w:ascii="Times New Roman" w:hAnsi="Times New Roman" w:cs="Times New Roman"/>
          <w:b/>
        </w:rPr>
        <w:t>10</w:t>
      </w:r>
      <w:r w:rsidRPr="0089377E">
        <w:rPr>
          <w:rFonts w:ascii="Times New Roman" w:hAnsi="Times New Roman" w:cs="Times New Roman"/>
          <w:b/>
        </w:rPr>
        <w:t>0.</w:t>
      </w:r>
      <w:r>
        <w:rPr>
          <w:rFonts w:ascii="Times New Roman" w:hAnsi="Times New Roman" w:cs="Times New Roman"/>
          <w:b/>
        </w:rPr>
        <w:t>10</w:t>
      </w:r>
      <w:r w:rsidRPr="0089377E">
        <w:rPr>
          <w:rFonts w:ascii="Times New Roman" w:hAnsi="Times New Roman" w:cs="Times New Roman"/>
          <w:b/>
        </w:rPr>
        <w:t xml:space="preserve"> </w:t>
      </w:r>
      <w:r w:rsidR="00346FBD" w:rsidRPr="001D7DD5">
        <w:rPr>
          <w:rFonts w:ascii="Times New Roman" w:hAnsi="Times New Roman" w:cs="Times New Roman"/>
          <w:b/>
        </w:rPr>
        <w:t xml:space="preserve"> </w:t>
      </w:r>
      <w:r w:rsidR="00346FBD">
        <w:rPr>
          <w:rFonts w:ascii="Times New Roman" w:hAnsi="Times New Roman" w:cs="Times New Roman"/>
          <w:b/>
          <w:lang w:val="en-US"/>
        </w:rPr>
        <w:t>IDT</w:t>
      </w:r>
      <w:proofErr w:type="gramEnd"/>
    </w:p>
    <w:p w:rsidR="00E73440" w:rsidRPr="0089377E" w:rsidRDefault="00E73440" w:rsidP="00E73440">
      <w:pPr>
        <w:ind w:firstLine="709"/>
        <w:jc w:val="both"/>
        <w:rPr>
          <w:rFonts w:ascii="Times New Roman" w:hAnsi="Times New Roman" w:cs="Times New Roman"/>
        </w:rPr>
      </w:pPr>
    </w:p>
    <w:p w:rsidR="00E73440" w:rsidRDefault="00E73440" w:rsidP="00E73440">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Pr>
          <w:rFonts w:ascii="Times New Roman" w:hAnsi="Times New Roman" w:cs="Times New Roman"/>
        </w:rPr>
        <w:t xml:space="preserve">штукатурка, шпаклевка, наружные, внутренние работы, органические вяжущие, </w:t>
      </w:r>
      <w:proofErr w:type="spellStart"/>
      <w:r>
        <w:rPr>
          <w:rFonts w:ascii="Times New Roman" w:hAnsi="Times New Roman" w:cs="Times New Roman"/>
        </w:rPr>
        <w:t>водопоглощение</w:t>
      </w:r>
      <w:proofErr w:type="spellEnd"/>
      <w:r>
        <w:rPr>
          <w:rFonts w:ascii="Times New Roman" w:hAnsi="Times New Roman" w:cs="Times New Roman"/>
        </w:rPr>
        <w:t>, водонепроницаемость, теплопроводность, показатели качества</w:t>
      </w:r>
    </w:p>
    <w:p w:rsidR="00395AFC" w:rsidRPr="0089377E" w:rsidRDefault="00395AFC"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BF134C" w:rsidRPr="000C7DF7" w:rsidRDefault="00BF134C" w:rsidP="00BF134C">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BF134C" w:rsidRPr="000C7DF7" w:rsidRDefault="00BF134C" w:rsidP="00BF134C">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BF134C" w:rsidRPr="000C7DF7" w:rsidRDefault="00BF134C" w:rsidP="00BF134C">
      <w:pPr>
        <w:autoSpaceDE w:val="0"/>
        <w:autoSpaceDN w:val="0"/>
        <w:adjustRightInd w:val="0"/>
        <w:ind w:firstLine="567"/>
        <w:jc w:val="both"/>
        <w:rPr>
          <w:rFonts w:ascii="Times New Roman" w:eastAsia="Calibri" w:hAnsi="Times New Roman" w:cs="Times New Roman"/>
          <w:color w:val="auto"/>
          <w:lang w:eastAsia="en-US"/>
        </w:rPr>
      </w:pPr>
    </w:p>
    <w:p w:rsidR="00BF134C" w:rsidRPr="000C7DF7" w:rsidRDefault="00BF134C" w:rsidP="00BF134C">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BF134C" w:rsidRPr="000C7DF7" w:rsidRDefault="00BF134C" w:rsidP="00BF134C">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BF134C" w:rsidRPr="000C7DF7" w:rsidRDefault="00BF134C" w:rsidP="00BF134C">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BF134C" w:rsidRPr="000C7DF7" w:rsidRDefault="00BF134C" w:rsidP="00BF134C">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BF134C" w:rsidRPr="000C7DF7" w:rsidRDefault="00BF134C" w:rsidP="00BF134C">
      <w:pPr>
        <w:ind w:firstLine="567"/>
        <w:jc w:val="both"/>
        <w:rPr>
          <w:rFonts w:ascii="Times New Roman" w:hAnsi="Times New Roman" w:cs="Times New Roman"/>
          <w:color w:val="auto"/>
          <w:spacing w:val="2"/>
        </w:rPr>
      </w:pPr>
    </w:p>
    <w:p w:rsidR="00BF134C" w:rsidRPr="000C7DF7" w:rsidRDefault="00BF134C" w:rsidP="00BF134C">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BF134C" w:rsidRPr="000C7DF7" w:rsidRDefault="00BF134C" w:rsidP="00315FE0">
      <w:pPr>
        <w:ind w:firstLine="567"/>
        <w:rPr>
          <w:rFonts w:ascii="Times New Roman" w:eastAsia="Times New Roman" w:hAnsi="Times New Roman" w:cs="Times New Roman"/>
          <w:strike/>
          <w:color w:val="auto"/>
        </w:rPr>
      </w:pPr>
    </w:p>
    <w:sectPr w:rsidR="00BF134C" w:rsidRPr="000C7DF7" w:rsidSect="00A9260D">
      <w:headerReference w:type="even" r:id="rId9"/>
      <w:headerReference w:type="default" r:id="rId10"/>
      <w:footerReference w:type="even" r:id="rId11"/>
      <w:footerReference w:type="default" r:id="rId12"/>
      <w:headerReference w:type="first" r:id="rId13"/>
      <w:footerReference w:type="first" r:id="rId14"/>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6705" w:rsidRDefault="005E6705" w:rsidP="00C501EF">
      <w:r>
        <w:separator/>
      </w:r>
    </w:p>
  </w:endnote>
  <w:endnote w:type="continuationSeparator" w:id="0">
    <w:p w:rsidR="005E6705" w:rsidRDefault="005E6705"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274447" w:rsidRDefault="00274447">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E764D">
          <w:rPr>
            <w:rFonts w:ascii="Times New Roman" w:hAnsi="Times New Roman" w:cs="Times New Roman"/>
            <w:noProof/>
            <w:sz w:val="24"/>
            <w:szCs w:val="24"/>
          </w:rPr>
          <w:t>16</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274447" w:rsidRPr="003E1CC3" w:rsidRDefault="00274447"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FE764D">
          <w:rPr>
            <w:rFonts w:ascii="Times New Roman" w:hAnsi="Times New Roman" w:cs="Times New Roman"/>
            <w:noProof/>
            <w:sz w:val="24"/>
            <w:szCs w:val="24"/>
          </w:rPr>
          <w:t>15</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4447" w:rsidRPr="00A9260D" w:rsidRDefault="00274447" w:rsidP="00A9260D">
    <w:pPr>
      <w:pStyle w:val="ad"/>
      <w:pBdr>
        <w:top w:val="single" w:sz="18" w:space="1" w:color="auto"/>
      </w:pBdr>
      <w:tabs>
        <w:tab w:val="right" w:pos="9631"/>
      </w:tabs>
      <w:spacing w:before="40"/>
      <w:ind w:firstLine="567"/>
      <w:jc w:val="both"/>
      <w:rPr>
        <w:rFonts w:ascii="Times New Roman" w:hAnsi="Times New Roman"/>
        <w:sz w:val="24"/>
        <w:szCs w:val="24"/>
      </w:rPr>
    </w:pPr>
    <w:r w:rsidRPr="00A9260D">
      <w:rPr>
        <w:rFonts w:ascii="Times New Roman" w:hAnsi="Times New Roman"/>
        <w:b/>
        <w:i/>
        <w:sz w:val="24"/>
        <w:szCs w:val="24"/>
      </w:rPr>
      <w:t>Проект, редакция 1</w:t>
    </w:r>
    <w:r w:rsidRPr="00A9260D">
      <w:rPr>
        <w:rFonts w:ascii="Times New Roman" w:hAnsi="Times New Roman"/>
        <w:i/>
        <w:sz w:val="24"/>
        <w:szCs w:val="24"/>
      </w:rPr>
      <w:t xml:space="preserve">     </w:t>
    </w:r>
    <w:r w:rsidRPr="00A9260D">
      <w:rPr>
        <w:rFonts w:ascii="Times New Roman" w:hAnsi="Times New Roman"/>
        <w:sz w:val="24"/>
        <w:szCs w:val="24"/>
      </w:rPr>
      <w:t xml:space="preserve">                                         </w:t>
    </w:r>
    <w:r>
      <w:rPr>
        <w:rFonts w:ascii="Times New Roman" w:hAnsi="Times New Roman"/>
        <w:sz w:val="24"/>
        <w:szCs w:val="24"/>
      </w:rPr>
      <w:t xml:space="preserve">      </w:t>
    </w:r>
    <w:r w:rsidRPr="00A9260D">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6705" w:rsidRDefault="005E6705" w:rsidP="00C501EF">
      <w:r>
        <w:separator/>
      </w:r>
    </w:p>
  </w:footnote>
  <w:footnote w:type="continuationSeparator" w:id="0">
    <w:p w:rsidR="005E6705" w:rsidRDefault="005E6705"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4447" w:rsidRPr="000300A8" w:rsidRDefault="00274447"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15824</w:t>
    </w:r>
  </w:p>
  <w:p w:rsidR="00274447" w:rsidRPr="006124E8" w:rsidRDefault="00274447" w:rsidP="000300A8">
    <w:pPr>
      <w:pStyle w:val="af"/>
      <w:tabs>
        <w:tab w:val="clear" w:pos="4677"/>
        <w:tab w:val="center" w:pos="142"/>
      </w:tabs>
    </w:pPr>
    <w:r w:rsidRPr="00714A5F">
      <w:rPr>
        <w:i/>
      </w:rPr>
      <w:t>(проект, 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4447" w:rsidRPr="000300A8" w:rsidRDefault="00274447"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Pr>
        <w:b/>
      </w:rPr>
      <w:t>15824</w:t>
    </w:r>
    <w:r w:rsidRPr="000300A8">
      <w:rPr>
        <w:b/>
      </w:rPr>
      <w:t xml:space="preserve"> </w:t>
    </w:r>
  </w:p>
  <w:p w:rsidR="00274447" w:rsidRPr="006124E8" w:rsidRDefault="00274447" w:rsidP="00782E42">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4447" w:rsidRPr="000300A8" w:rsidRDefault="00274447" w:rsidP="00A9260D">
    <w:pPr>
      <w:widowControl/>
      <w:tabs>
        <w:tab w:val="center" w:pos="4677"/>
        <w:tab w:val="right" w:pos="9355"/>
      </w:tabs>
      <w:jc w:val="right"/>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15824</w:t>
    </w:r>
  </w:p>
  <w:p w:rsidR="00274447" w:rsidRDefault="00274447" w:rsidP="00A9260D">
    <w:pPr>
      <w:pStyle w:val="af"/>
      <w:tabs>
        <w:tab w:val="clear" w:pos="4677"/>
        <w:tab w:val="center" w:pos="142"/>
      </w:tabs>
      <w:jc w:val="right"/>
    </w:pPr>
    <w:r w:rsidRPr="00714A5F">
      <w:rPr>
        <w:i/>
      </w:rPr>
      <w:t>(проект, редакция</w:t>
    </w:r>
    <w:r>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15pt;visibility:visible;mso-wrap-style:squar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90332828">
    <w:abstractNumId w:val="0"/>
  </w:num>
  <w:num w:numId="2" w16cid:durableId="4792979">
    <w:abstractNumId w:val="24"/>
  </w:num>
  <w:num w:numId="3" w16cid:durableId="1725833955">
    <w:abstractNumId w:val="6"/>
  </w:num>
  <w:num w:numId="4" w16cid:durableId="1157065352">
    <w:abstractNumId w:val="13"/>
  </w:num>
  <w:num w:numId="5" w16cid:durableId="2005354653">
    <w:abstractNumId w:val="50"/>
  </w:num>
  <w:num w:numId="6" w16cid:durableId="608313042">
    <w:abstractNumId w:val="21"/>
  </w:num>
  <w:num w:numId="7" w16cid:durableId="1791432754">
    <w:abstractNumId w:val="3"/>
  </w:num>
  <w:num w:numId="8" w16cid:durableId="589001278">
    <w:abstractNumId w:val="45"/>
  </w:num>
  <w:num w:numId="9" w16cid:durableId="612597620">
    <w:abstractNumId w:val="30"/>
  </w:num>
  <w:num w:numId="10" w16cid:durableId="625159604">
    <w:abstractNumId w:val="16"/>
  </w:num>
  <w:num w:numId="11" w16cid:durableId="569577269">
    <w:abstractNumId w:val="43"/>
  </w:num>
  <w:num w:numId="12" w16cid:durableId="528449428">
    <w:abstractNumId w:val="56"/>
  </w:num>
  <w:num w:numId="13" w16cid:durableId="806050567">
    <w:abstractNumId w:val="9"/>
  </w:num>
  <w:num w:numId="14" w16cid:durableId="1369838928">
    <w:abstractNumId w:val="26"/>
  </w:num>
  <w:num w:numId="15" w16cid:durableId="423040482">
    <w:abstractNumId w:val="46"/>
  </w:num>
  <w:num w:numId="16" w16cid:durableId="1979920477">
    <w:abstractNumId w:val="23"/>
  </w:num>
  <w:num w:numId="17" w16cid:durableId="1683895123">
    <w:abstractNumId w:val="25"/>
  </w:num>
  <w:num w:numId="18" w16cid:durableId="152796118">
    <w:abstractNumId w:val="52"/>
  </w:num>
  <w:num w:numId="19" w16cid:durableId="391468736">
    <w:abstractNumId w:val="29"/>
  </w:num>
  <w:num w:numId="20" w16cid:durableId="1304695417">
    <w:abstractNumId w:val="33"/>
  </w:num>
  <w:num w:numId="21" w16cid:durableId="271516542">
    <w:abstractNumId w:val="55"/>
  </w:num>
  <w:num w:numId="22" w16cid:durableId="1631478846">
    <w:abstractNumId w:val="15"/>
  </w:num>
  <w:num w:numId="23" w16cid:durableId="1897005633">
    <w:abstractNumId w:val="35"/>
  </w:num>
  <w:num w:numId="24" w16cid:durableId="900553385">
    <w:abstractNumId w:val="47"/>
  </w:num>
  <w:num w:numId="25" w16cid:durableId="2100639654">
    <w:abstractNumId w:val="42"/>
  </w:num>
  <w:num w:numId="26" w16cid:durableId="49503860">
    <w:abstractNumId w:val="20"/>
  </w:num>
  <w:num w:numId="27" w16cid:durableId="66919824">
    <w:abstractNumId w:val="51"/>
  </w:num>
  <w:num w:numId="28" w16cid:durableId="1616212359">
    <w:abstractNumId w:val="19"/>
  </w:num>
  <w:num w:numId="29" w16cid:durableId="1052265280">
    <w:abstractNumId w:val="12"/>
  </w:num>
  <w:num w:numId="30" w16cid:durableId="422184168">
    <w:abstractNumId w:val="54"/>
  </w:num>
  <w:num w:numId="31" w16cid:durableId="241186908">
    <w:abstractNumId w:val="22"/>
  </w:num>
  <w:num w:numId="32" w16cid:durableId="1580292752">
    <w:abstractNumId w:val="11"/>
  </w:num>
  <w:num w:numId="33" w16cid:durableId="1108162803">
    <w:abstractNumId w:val="57"/>
  </w:num>
  <w:num w:numId="34" w16cid:durableId="1795324404">
    <w:abstractNumId w:val="36"/>
  </w:num>
  <w:num w:numId="35" w16cid:durableId="1919636951">
    <w:abstractNumId w:val="53"/>
  </w:num>
  <w:num w:numId="36" w16cid:durableId="1026756315">
    <w:abstractNumId w:val="48"/>
  </w:num>
  <w:num w:numId="37" w16cid:durableId="1638104360">
    <w:abstractNumId w:val="14"/>
  </w:num>
  <w:num w:numId="38" w16cid:durableId="672609094">
    <w:abstractNumId w:val="18"/>
  </w:num>
  <w:num w:numId="39" w16cid:durableId="1373384828">
    <w:abstractNumId w:val="4"/>
  </w:num>
  <w:num w:numId="40" w16cid:durableId="1085373333">
    <w:abstractNumId w:val="28"/>
  </w:num>
  <w:num w:numId="41" w16cid:durableId="71124567">
    <w:abstractNumId w:val="38"/>
  </w:num>
  <w:num w:numId="42" w16cid:durableId="1376469302">
    <w:abstractNumId w:val="17"/>
  </w:num>
  <w:num w:numId="43" w16cid:durableId="1998607092">
    <w:abstractNumId w:val="10"/>
  </w:num>
  <w:num w:numId="44" w16cid:durableId="1571960063">
    <w:abstractNumId w:val="7"/>
  </w:num>
  <w:num w:numId="45" w16cid:durableId="1184632964">
    <w:abstractNumId w:val="8"/>
  </w:num>
  <w:num w:numId="46" w16cid:durableId="718557532">
    <w:abstractNumId w:val="49"/>
  </w:num>
  <w:num w:numId="47" w16cid:durableId="631179186">
    <w:abstractNumId w:val="37"/>
  </w:num>
  <w:num w:numId="48" w16cid:durableId="767238650">
    <w:abstractNumId w:val="2"/>
  </w:num>
  <w:num w:numId="49" w16cid:durableId="851257383">
    <w:abstractNumId w:val="44"/>
  </w:num>
  <w:num w:numId="50" w16cid:durableId="2058702844">
    <w:abstractNumId w:val="5"/>
  </w:num>
  <w:num w:numId="51" w16cid:durableId="861091620">
    <w:abstractNumId w:val="31"/>
  </w:num>
  <w:num w:numId="52" w16cid:durableId="1940137496">
    <w:abstractNumId w:val="1"/>
  </w:num>
  <w:num w:numId="53" w16cid:durableId="1340304145">
    <w:abstractNumId w:val="27"/>
  </w:num>
  <w:num w:numId="54" w16cid:durableId="905338765">
    <w:abstractNumId w:val="41"/>
  </w:num>
  <w:num w:numId="55" w16cid:durableId="401176787">
    <w:abstractNumId w:val="34"/>
  </w:num>
  <w:num w:numId="56" w16cid:durableId="269631824">
    <w:abstractNumId w:val="40"/>
  </w:num>
  <w:num w:numId="57" w16cid:durableId="1058750048">
    <w:abstractNumId w:val="32"/>
  </w:num>
  <w:num w:numId="58" w16cid:durableId="93595420">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20CCB"/>
    <w:rsid w:val="000300A8"/>
    <w:rsid w:val="00032531"/>
    <w:rsid w:val="00033612"/>
    <w:rsid w:val="00035E47"/>
    <w:rsid w:val="00045899"/>
    <w:rsid w:val="0004624C"/>
    <w:rsid w:val="000542BF"/>
    <w:rsid w:val="000556AD"/>
    <w:rsid w:val="000624F6"/>
    <w:rsid w:val="00065541"/>
    <w:rsid w:val="00067F53"/>
    <w:rsid w:val="00074ED2"/>
    <w:rsid w:val="00075A26"/>
    <w:rsid w:val="000762D9"/>
    <w:rsid w:val="0007698D"/>
    <w:rsid w:val="00077763"/>
    <w:rsid w:val="000834C9"/>
    <w:rsid w:val="00084557"/>
    <w:rsid w:val="00085135"/>
    <w:rsid w:val="0008732D"/>
    <w:rsid w:val="00087E0D"/>
    <w:rsid w:val="0009487A"/>
    <w:rsid w:val="000A17EC"/>
    <w:rsid w:val="000A5A91"/>
    <w:rsid w:val="000B64A3"/>
    <w:rsid w:val="000C7B3C"/>
    <w:rsid w:val="000C7DF7"/>
    <w:rsid w:val="000D4A6D"/>
    <w:rsid w:val="000E4BBD"/>
    <w:rsid w:val="000F4571"/>
    <w:rsid w:val="000F5663"/>
    <w:rsid w:val="000F5AAA"/>
    <w:rsid w:val="00115B28"/>
    <w:rsid w:val="00121B70"/>
    <w:rsid w:val="00125E6D"/>
    <w:rsid w:val="00131D84"/>
    <w:rsid w:val="00133D8D"/>
    <w:rsid w:val="00135F27"/>
    <w:rsid w:val="00142286"/>
    <w:rsid w:val="001429AF"/>
    <w:rsid w:val="00142EE8"/>
    <w:rsid w:val="00162E5C"/>
    <w:rsid w:val="00163C1D"/>
    <w:rsid w:val="0017527A"/>
    <w:rsid w:val="001841AF"/>
    <w:rsid w:val="00190414"/>
    <w:rsid w:val="001A4BF8"/>
    <w:rsid w:val="001A6831"/>
    <w:rsid w:val="001B4719"/>
    <w:rsid w:val="001B58FA"/>
    <w:rsid w:val="001C0451"/>
    <w:rsid w:val="001C0D57"/>
    <w:rsid w:val="001C240D"/>
    <w:rsid w:val="001C36FF"/>
    <w:rsid w:val="001D1080"/>
    <w:rsid w:val="001D5457"/>
    <w:rsid w:val="001D7A02"/>
    <w:rsid w:val="001D7DD5"/>
    <w:rsid w:val="001E0CE8"/>
    <w:rsid w:val="001E1B88"/>
    <w:rsid w:val="001E518E"/>
    <w:rsid w:val="001E5957"/>
    <w:rsid w:val="001E5EC2"/>
    <w:rsid w:val="001F4477"/>
    <w:rsid w:val="001F5F05"/>
    <w:rsid w:val="00205BF0"/>
    <w:rsid w:val="00211E5E"/>
    <w:rsid w:val="0021759E"/>
    <w:rsid w:val="00220D11"/>
    <w:rsid w:val="00226FC5"/>
    <w:rsid w:val="00231ECC"/>
    <w:rsid w:val="0023287E"/>
    <w:rsid w:val="002418F1"/>
    <w:rsid w:val="00250777"/>
    <w:rsid w:val="00257B97"/>
    <w:rsid w:val="00266BDB"/>
    <w:rsid w:val="00270BFE"/>
    <w:rsid w:val="00271826"/>
    <w:rsid w:val="00271E59"/>
    <w:rsid w:val="00274447"/>
    <w:rsid w:val="00277BA9"/>
    <w:rsid w:val="0028323C"/>
    <w:rsid w:val="002844D6"/>
    <w:rsid w:val="00291AA6"/>
    <w:rsid w:val="002965CC"/>
    <w:rsid w:val="002C098C"/>
    <w:rsid w:val="002C43B9"/>
    <w:rsid w:val="002D2D12"/>
    <w:rsid w:val="002D5722"/>
    <w:rsid w:val="002D758D"/>
    <w:rsid w:val="002E01DE"/>
    <w:rsid w:val="002F09EA"/>
    <w:rsid w:val="002F1BA1"/>
    <w:rsid w:val="002F3D1B"/>
    <w:rsid w:val="002F4C79"/>
    <w:rsid w:val="002F6910"/>
    <w:rsid w:val="00301948"/>
    <w:rsid w:val="00302CA1"/>
    <w:rsid w:val="00312803"/>
    <w:rsid w:val="00314DC1"/>
    <w:rsid w:val="00315FE0"/>
    <w:rsid w:val="00317588"/>
    <w:rsid w:val="0031770F"/>
    <w:rsid w:val="00321357"/>
    <w:rsid w:val="003254DF"/>
    <w:rsid w:val="00327C8A"/>
    <w:rsid w:val="00336102"/>
    <w:rsid w:val="00346FBD"/>
    <w:rsid w:val="0035548E"/>
    <w:rsid w:val="003565FE"/>
    <w:rsid w:val="00361CB0"/>
    <w:rsid w:val="00364E12"/>
    <w:rsid w:val="003658E1"/>
    <w:rsid w:val="003706E0"/>
    <w:rsid w:val="00370C93"/>
    <w:rsid w:val="00370FB0"/>
    <w:rsid w:val="00376E65"/>
    <w:rsid w:val="0037760A"/>
    <w:rsid w:val="00380564"/>
    <w:rsid w:val="00382007"/>
    <w:rsid w:val="00383CAD"/>
    <w:rsid w:val="0038466E"/>
    <w:rsid w:val="00384751"/>
    <w:rsid w:val="00385F6F"/>
    <w:rsid w:val="00392A9F"/>
    <w:rsid w:val="00395AFC"/>
    <w:rsid w:val="0039761F"/>
    <w:rsid w:val="00397DE6"/>
    <w:rsid w:val="003A1270"/>
    <w:rsid w:val="003A3498"/>
    <w:rsid w:val="003A4A24"/>
    <w:rsid w:val="003A593B"/>
    <w:rsid w:val="003B3E06"/>
    <w:rsid w:val="003B6A3B"/>
    <w:rsid w:val="003C0F2B"/>
    <w:rsid w:val="003D4254"/>
    <w:rsid w:val="003E1CC3"/>
    <w:rsid w:val="003E2BFA"/>
    <w:rsid w:val="003E4BD9"/>
    <w:rsid w:val="003E5856"/>
    <w:rsid w:val="003F0B84"/>
    <w:rsid w:val="003F4891"/>
    <w:rsid w:val="003F5A8C"/>
    <w:rsid w:val="00400AA0"/>
    <w:rsid w:val="00401E4E"/>
    <w:rsid w:val="00406F3A"/>
    <w:rsid w:val="00415571"/>
    <w:rsid w:val="00427B65"/>
    <w:rsid w:val="00441A24"/>
    <w:rsid w:val="00455927"/>
    <w:rsid w:val="00457B0B"/>
    <w:rsid w:val="0046118F"/>
    <w:rsid w:val="004729F1"/>
    <w:rsid w:val="00472FC6"/>
    <w:rsid w:val="00480124"/>
    <w:rsid w:val="00483180"/>
    <w:rsid w:val="00487BD4"/>
    <w:rsid w:val="0049060E"/>
    <w:rsid w:val="004912B6"/>
    <w:rsid w:val="004929E9"/>
    <w:rsid w:val="004C3CDF"/>
    <w:rsid w:val="004C42EE"/>
    <w:rsid w:val="004C48F3"/>
    <w:rsid w:val="004E3C37"/>
    <w:rsid w:val="004F7A64"/>
    <w:rsid w:val="00500E03"/>
    <w:rsid w:val="00501BCA"/>
    <w:rsid w:val="005022C4"/>
    <w:rsid w:val="00517456"/>
    <w:rsid w:val="0052776F"/>
    <w:rsid w:val="00527781"/>
    <w:rsid w:val="00534C88"/>
    <w:rsid w:val="0054536E"/>
    <w:rsid w:val="005467B2"/>
    <w:rsid w:val="005511E1"/>
    <w:rsid w:val="00555015"/>
    <w:rsid w:val="00556181"/>
    <w:rsid w:val="00566870"/>
    <w:rsid w:val="00567CDF"/>
    <w:rsid w:val="00567DCB"/>
    <w:rsid w:val="00585BD7"/>
    <w:rsid w:val="00592744"/>
    <w:rsid w:val="005935C9"/>
    <w:rsid w:val="005B5053"/>
    <w:rsid w:val="005B60B0"/>
    <w:rsid w:val="005C0691"/>
    <w:rsid w:val="005C5972"/>
    <w:rsid w:val="005D415F"/>
    <w:rsid w:val="005D5F2E"/>
    <w:rsid w:val="005E09F2"/>
    <w:rsid w:val="005E0D71"/>
    <w:rsid w:val="005E1B32"/>
    <w:rsid w:val="005E55CB"/>
    <w:rsid w:val="005E6705"/>
    <w:rsid w:val="005F2221"/>
    <w:rsid w:val="005F51CF"/>
    <w:rsid w:val="005F6FD3"/>
    <w:rsid w:val="005F7837"/>
    <w:rsid w:val="006124E8"/>
    <w:rsid w:val="00613138"/>
    <w:rsid w:val="006165AF"/>
    <w:rsid w:val="00621CB5"/>
    <w:rsid w:val="006300B2"/>
    <w:rsid w:val="00632B63"/>
    <w:rsid w:val="006363E8"/>
    <w:rsid w:val="006402AD"/>
    <w:rsid w:val="0064336B"/>
    <w:rsid w:val="00650723"/>
    <w:rsid w:val="006514AB"/>
    <w:rsid w:val="0065336C"/>
    <w:rsid w:val="00662A11"/>
    <w:rsid w:val="00663443"/>
    <w:rsid w:val="006661B5"/>
    <w:rsid w:val="0066740A"/>
    <w:rsid w:val="00675D61"/>
    <w:rsid w:val="00676F9F"/>
    <w:rsid w:val="006804D8"/>
    <w:rsid w:val="00684AED"/>
    <w:rsid w:val="00687099"/>
    <w:rsid w:val="00687D11"/>
    <w:rsid w:val="00691363"/>
    <w:rsid w:val="00695E1A"/>
    <w:rsid w:val="00695FE5"/>
    <w:rsid w:val="006A01E2"/>
    <w:rsid w:val="006A3E9E"/>
    <w:rsid w:val="006A47FC"/>
    <w:rsid w:val="006B0953"/>
    <w:rsid w:val="006B14C1"/>
    <w:rsid w:val="006B6248"/>
    <w:rsid w:val="006B74E1"/>
    <w:rsid w:val="006C2DEB"/>
    <w:rsid w:val="006C6FAC"/>
    <w:rsid w:val="006C74D4"/>
    <w:rsid w:val="006E1F83"/>
    <w:rsid w:val="006E280F"/>
    <w:rsid w:val="006E5B81"/>
    <w:rsid w:val="006F0D62"/>
    <w:rsid w:val="006F325A"/>
    <w:rsid w:val="006F424E"/>
    <w:rsid w:val="006F45D3"/>
    <w:rsid w:val="00702680"/>
    <w:rsid w:val="00714A5F"/>
    <w:rsid w:val="00716297"/>
    <w:rsid w:val="0072210B"/>
    <w:rsid w:val="00722C3E"/>
    <w:rsid w:val="007236AA"/>
    <w:rsid w:val="0073591D"/>
    <w:rsid w:val="00736A22"/>
    <w:rsid w:val="00745A58"/>
    <w:rsid w:val="0075170F"/>
    <w:rsid w:val="007609FE"/>
    <w:rsid w:val="007738D0"/>
    <w:rsid w:val="00776400"/>
    <w:rsid w:val="0077788C"/>
    <w:rsid w:val="00782E42"/>
    <w:rsid w:val="007A7A1C"/>
    <w:rsid w:val="007B7276"/>
    <w:rsid w:val="007C330A"/>
    <w:rsid w:val="007C3779"/>
    <w:rsid w:val="007C5C8B"/>
    <w:rsid w:val="007D1604"/>
    <w:rsid w:val="007D28E0"/>
    <w:rsid w:val="007D449D"/>
    <w:rsid w:val="007D5F7D"/>
    <w:rsid w:val="007D6019"/>
    <w:rsid w:val="007D79AE"/>
    <w:rsid w:val="007E175D"/>
    <w:rsid w:val="007E17A3"/>
    <w:rsid w:val="007E2E34"/>
    <w:rsid w:val="007F494A"/>
    <w:rsid w:val="008045EE"/>
    <w:rsid w:val="0080478C"/>
    <w:rsid w:val="00827B5B"/>
    <w:rsid w:val="00837C67"/>
    <w:rsid w:val="0085094D"/>
    <w:rsid w:val="0086166E"/>
    <w:rsid w:val="00866DB6"/>
    <w:rsid w:val="00877292"/>
    <w:rsid w:val="00883213"/>
    <w:rsid w:val="0089377E"/>
    <w:rsid w:val="008A09C2"/>
    <w:rsid w:val="008A1448"/>
    <w:rsid w:val="008A1610"/>
    <w:rsid w:val="008A2963"/>
    <w:rsid w:val="008B0B90"/>
    <w:rsid w:val="008B11ED"/>
    <w:rsid w:val="008B17CE"/>
    <w:rsid w:val="008C0915"/>
    <w:rsid w:val="008D765C"/>
    <w:rsid w:val="008E23BE"/>
    <w:rsid w:val="008F3B69"/>
    <w:rsid w:val="008F3E41"/>
    <w:rsid w:val="0090651D"/>
    <w:rsid w:val="00915E00"/>
    <w:rsid w:val="00924DAF"/>
    <w:rsid w:val="00932A9F"/>
    <w:rsid w:val="00940C1D"/>
    <w:rsid w:val="009465E2"/>
    <w:rsid w:val="00947111"/>
    <w:rsid w:val="009561A8"/>
    <w:rsid w:val="00965D7F"/>
    <w:rsid w:val="009663DB"/>
    <w:rsid w:val="0096667A"/>
    <w:rsid w:val="00970088"/>
    <w:rsid w:val="0098672D"/>
    <w:rsid w:val="00993107"/>
    <w:rsid w:val="009A3E18"/>
    <w:rsid w:val="009B07C3"/>
    <w:rsid w:val="009B51BC"/>
    <w:rsid w:val="009B5996"/>
    <w:rsid w:val="009C027C"/>
    <w:rsid w:val="009C3F1F"/>
    <w:rsid w:val="009C6334"/>
    <w:rsid w:val="009D5B88"/>
    <w:rsid w:val="009D6B1F"/>
    <w:rsid w:val="009E0D42"/>
    <w:rsid w:val="009E2041"/>
    <w:rsid w:val="009F1F3A"/>
    <w:rsid w:val="009F37D5"/>
    <w:rsid w:val="00A11262"/>
    <w:rsid w:val="00A11BC0"/>
    <w:rsid w:val="00A161C1"/>
    <w:rsid w:val="00A21139"/>
    <w:rsid w:val="00A25553"/>
    <w:rsid w:val="00A36EEB"/>
    <w:rsid w:val="00A40058"/>
    <w:rsid w:val="00A42F91"/>
    <w:rsid w:val="00A442B0"/>
    <w:rsid w:val="00A44CDA"/>
    <w:rsid w:val="00A53F26"/>
    <w:rsid w:val="00A602FA"/>
    <w:rsid w:val="00A60BFE"/>
    <w:rsid w:val="00A727E4"/>
    <w:rsid w:val="00A73F75"/>
    <w:rsid w:val="00A80CE8"/>
    <w:rsid w:val="00A8212E"/>
    <w:rsid w:val="00A82E73"/>
    <w:rsid w:val="00A84581"/>
    <w:rsid w:val="00A9260D"/>
    <w:rsid w:val="00A9538E"/>
    <w:rsid w:val="00AA0800"/>
    <w:rsid w:val="00AA0916"/>
    <w:rsid w:val="00AA2D9B"/>
    <w:rsid w:val="00AA32A1"/>
    <w:rsid w:val="00AA437B"/>
    <w:rsid w:val="00AB23C1"/>
    <w:rsid w:val="00AC16CC"/>
    <w:rsid w:val="00AC37F3"/>
    <w:rsid w:val="00AC5670"/>
    <w:rsid w:val="00AC7942"/>
    <w:rsid w:val="00AD1B5C"/>
    <w:rsid w:val="00AD2980"/>
    <w:rsid w:val="00AD6EBF"/>
    <w:rsid w:val="00AE39EA"/>
    <w:rsid w:val="00AE6E31"/>
    <w:rsid w:val="00AE7A26"/>
    <w:rsid w:val="00AF09F4"/>
    <w:rsid w:val="00B001D6"/>
    <w:rsid w:val="00B0149F"/>
    <w:rsid w:val="00B01A3C"/>
    <w:rsid w:val="00B05538"/>
    <w:rsid w:val="00B059EC"/>
    <w:rsid w:val="00B06001"/>
    <w:rsid w:val="00B06738"/>
    <w:rsid w:val="00B1352B"/>
    <w:rsid w:val="00B153A5"/>
    <w:rsid w:val="00B16652"/>
    <w:rsid w:val="00B25AA1"/>
    <w:rsid w:val="00B26E59"/>
    <w:rsid w:val="00B30F7D"/>
    <w:rsid w:val="00B31E5F"/>
    <w:rsid w:val="00B33B02"/>
    <w:rsid w:val="00B36BCD"/>
    <w:rsid w:val="00B40E3A"/>
    <w:rsid w:val="00B423BA"/>
    <w:rsid w:val="00B7571E"/>
    <w:rsid w:val="00B80480"/>
    <w:rsid w:val="00B814A5"/>
    <w:rsid w:val="00B83025"/>
    <w:rsid w:val="00B841A5"/>
    <w:rsid w:val="00B874D2"/>
    <w:rsid w:val="00B9755C"/>
    <w:rsid w:val="00BA079A"/>
    <w:rsid w:val="00BC49E9"/>
    <w:rsid w:val="00BC50B0"/>
    <w:rsid w:val="00BC545C"/>
    <w:rsid w:val="00BC6A34"/>
    <w:rsid w:val="00BD4FB8"/>
    <w:rsid w:val="00BE020A"/>
    <w:rsid w:val="00BE02E8"/>
    <w:rsid w:val="00BE7C86"/>
    <w:rsid w:val="00BF0E13"/>
    <w:rsid w:val="00BF134C"/>
    <w:rsid w:val="00BF40D7"/>
    <w:rsid w:val="00BF6D1A"/>
    <w:rsid w:val="00C01428"/>
    <w:rsid w:val="00C078D8"/>
    <w:rsid w:val="00C10F5F"/>
    <w:rsid w:val="00C11A6D"/>
    <w:rsid w:val="00C14E06"/>
    <w:rsid w:val="00C15C59"/>
    <w:rsid w:val="00C25476"/>
    <w:rsid w:val="00C26351"/>
    <w:rsid w:val="00C30B9A"/>
    <w:rsid w:val="00C30DC0"/>
    <w:rsid w:val="00C40C9C"/>
    <w:rsid w:val="00C4688C"/>
    <w:rsid w:val="00C46AF2"/>
    <w:rsid w:val="00C47EB3"/>
    <w:rsid w:val="00C501EF"/>
    <w:rsid w:val="00C508EE"/>
    <w:rsid w:val="00C5687E"/>
    <w:rsid w:val="00C56FBC"/>
    <w:rsid w:val="00C64296"/>
    <w:rsid w:val="00C735D0"/>
    <w:rsid w:val="00C73C11"/>
    <w:rsid w:val="00C750DD"/>
    <w:rsid w:val="00C80EF4"/>
    <w:rsid w:val="00C9115A"/>
    <w:rsid w:val="00C93104"/>
    <w:rsid w:val="00C932D7"/>
    <w:rsid w:val="00C960E9"/>
    <w:rsid w:val="00CB401B"/>
    <w:rsid w:val="00CC42F1"/>
    <w:rsid w:val="00CD3675"/>
    <w:rsid w:val="00CE3875"/>
    <w:rsid w:val="00CE4EA0"/>
    <w:rsid w:val="00D15190"/>
    <w:rsid w:val="00D20C17"/>
    <w:rsid w:val="00D233E9"/>
    <w:rsid w:val="00D252D6"/>
    <w:rsid w:val="00D27423"/>
    <w:rsid w:val="00D347A1"/>
    <w:rsid w:val="00D3672E"/>
    <w:rsid w:val="00D447A1"/>
    <w:rsid w:val="00D44A21"/>
    <w:rsid w:val="00D44F4A"/>
    <w:rsid w:val="00D570BF"/>
    <w:rsid w:val="00D60A98"/>
    <w:rsid w:val="00D64472"/>
    <w:rsid w:val="00D64F3D"/>
    <w:rsid w:val="00D66743"/>
    <w:rsid w:val="00D70E2C"/>
    <w:rsid w:val="00D72D2C"/>
    <w:rsid w:val="00D72EFE"/>
    <w:rsid w:val="00D742CF"/>
    <w:rsid w:val="00D75271"/>
    <w:rsid w:val="00D801D0"/>
    <w:rsid w:val="00D87F2D"/>
    <w:rsid w:val="00D9120A"/>
    <w:rsid w:val="00D944E2"/>
    <w:rsid w:val="00D972E7"/>
    <w:rsid w:val="00D97744"/>
    <w:rsid w:val="00DA0239"/>
    <w:rsid w:val="00DA0F47"/>
    <w:rsid w:val="00DA56FD"/>
    <w:rsid w:val="00DB657C"/>
    <w:rsid w:val="00DD42ED"/>
    <w:rsid w:val="00DE21EC"/>
    <w:rsid w:val="00DE5566"/>
    <w:rsid w:val="00DF666C"/>
    <w:rsid w:val="00E04477"/>
    <w:rsid w:val="00E13B9C"/>
    <w:rsid w:val="00E17337"/>
    <w:rsid w:val="00E319C2"/>
    <w:rsid w:val="00E3341A"/>
    <w:rsid w:val="00E346C5"/>
    <w:rsid w:val="00E366E0"/>
    <w:rsid w:val="00E51738"/>
    <w:rsid w:val="00E56B17"/>
    <w:rsid w:val="00E638FE"/>
    <w:rsid w:val="00E73440"/>
    <w:rsid w:val="00E87523"/>
    <w:rsid w:val="00E959F2"/>
    <w:rsid w:val="00EA546B"/>
    <w:rsid w:val="00EA6317"/>
    <w:rsid w:val="00EA6FAB"/>
    <w:rsid w:val="00EB43DE"/>
    <w:rsid w:val="00EB7749"/>
    <w:rsid w:val="00EC11E5"/>
    <w:rsid w:val="00EC26F7"/>
    <w:rsid w:val="00EC301A"/>
    <w:rsid w:val="00EC5327"/>
    <w:rsid w:val="00EC7B27"/>
    <w:rsid w:val="00ED5246"/>
    <w:rsid w:val="00EE614B"/>
    <w:rsid w:val="00EF4669"/>
    <w:rsid w:val="00F03895"/>
    <w:rsid w:val="00F203DE"/>
    <w:rsid w:val="00F36525"/>
    <w:rsid w:val="00F42BBF"/>
    <w:rsid w:val="00F705D5"/>
    <w:rsid w:val="00F75B0D"/>
    <w:rsid w:val="00F80786"/>
    <w:rsid w:val="00F87208"/>
    <w:rsid w:val="00F9112B"/>
    <w:rsid w:val="00F96FB4"/>
    <w:rsid w:val="00FA5ACA"/>
    <w:rsid w:val="00FC13E3"/>
    <w:rsid w:val="00FC534B"/>
    <w:rsid w:val="00FD1FE9"/>
    <w:rsid w:val="00FD3718"/>
    <w:rsid w:val="00FD4450"/>
    <w:rsid w:val="00FD5054"/>
    <w:rsid w:val="00FD5813"/>
    <w:rsid w:val="00FD5FF7"/>
    <w:rsid w:val="00FE0A3C"/>
    <w:rsid w:val="00FE33BF"/>
    <w:rsid w:val="00FE67F5"/>
    <w:rsid w:val="00FE764D"/>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239AF"/>
  <w15:docId w15:val="{25FF776E-3DAE-47E5-BDE9-0CB337E6B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9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growth/tools-databases/cp-ds/index_en.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7A0D-AB3F-45E9-814A-27A739DF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4611</Words>
  <Characters>26286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10</cp:revision>
  <cp:lastPrinted>2015-12-04T03:26:00Z</cp:lastPrinted>
  <dcterms:created xsi:type="dcterms:W3CDTF">2023-05-23T06:25:00Z</dcterms:created>
  <dcterms:modified xsi:type="dcterms:W3CDTF">2023-05-25T16:21:00Z</dcterms:modified>
</cp:coreProperties>
</file>